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E8A24" w14:textId="77777777" w:rsidR="00656CC6" w:rsidRPr="002B34F8" w:rsidRDefault="00656CC6" w:rsidP="00656CC6">
      <w:pPr>
        <w:rPr>
          <w:color w:val="000000" w:themeColor="text1"/>
        </w:rPr>
      </w:pPr>
      <w:r w:rsidRPr="002B34F8">
        <w:rPr>
          <w:color w:val="000000" w:themeColor="text1"/>
        </w:rPr>
        <w:t>ZGK BRZEŹNICA sp. z o.o.</w:t>
      </w:r>
    </w:p>
    <w:p w14:paraId="2ED63CCE" w14:textId="77777777" w:rsidR="00656CC6" w:rsidRPr="002B34F8" w:rsidRDefault="00656CC6" w:rsidP="00656CC6">
      <w:pPr>
        <w:rPr>
          <w:color w:val="000000" w:themeColor="text1"/>
        </w:rPr>
      </w:pPr>
    </w:p>
    <w:p w14:paraId="6BE76760" w14:textId="77777777" w:rsidR="00656CC6" w:rsidRPr="002B34F8" w:rsidRDefault="00656CC6" w:rsidP="00656CC6">
      <w:pPr>
        <w:rPr>
          <w:color w:val="000000" w:themeColor="text1"/>
        </w:rPr>
      </w:pPr>
    </w:p>
    <w:p w14:paraId="2775C516" w14:textId="77777777" w:rsidR="00656CC6" w:rsidRDefault="00656CC6" w:rsidP="00656CC6">
      <w:pPr>
        <w:rPr>
          <w:color w:val="000000" w:themeColor="text1"/>
        </w:rPr>
      </w:pPr>
    </w:p>
    <w:p w14:paraId="6C16B687" w14:textId="77777777" w:rsidR="00656CC6" w:rsidRDefault="00656CC6" w:rsidP="00656CC6">
      <w:pPr>
        <w:rPr>
          <w:color w:val="000000" w:themeColor="text1"/>
        </w:rPr>
      </w:pPr>
    </w:p>
    <w:p w14:paraId="3E655B92" w14:textId="77777777" w:rsidR="00656CC6" w:rsidRDefault="00656CC6" w:rsidP="00656CC6">
      <w:pPr>
        <w:rPr>
          <w:color w:val="000000" w:themeColor="text1"/>
        </w:rPr>
      </w:pPr>
    </w:p>
    <w:p w14:paraId="5176B3B3" w14:textId="77777777" w:rsidR="00656CC6" w:rsidRPr="002B34F8" w:rsidRDefault="00656CC6" w:rsidP="00656CC6">
      <w:pPr>
        <w:jc w:val="center"/>
        <w:rPr>
          <w:color w:val="000000" w:themeColor="text1"/>
        </w:rPr>
      </w:pPr>
      <w:r>
        <w:rPr>
          <w:noProof/>
        </w:rPr>
        <w:drawing>
          <wp:inline distT="0" distB="0" distL="0" distR="0" wp14:anchorId="7BD4CE0C" wp14:editId="2DF1A1F7">
            <wp:extent cx="2054224" cy="636701"/>
            <wp:effectExtent l="0" t="0" r="3810" b="0"/>
            <wp:docPr id="2" name="Obraz 1">
              <a:extLst xmlns:a="http://schemas.openxmlformats.org/drawingml/2006/main">
                <a:ext uri="{FF2B5EF4-FFF2-40B4-BE49-F238E27FC236}">
                  <a16:creationId xmlns:a16="http://schemas.microsoft.com/office/drawing/2014/main" id="{A0A4DB16-3E71-4630-ACC8-5F7724EC50E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>
                      <a:extLst>
                        <a:ext uri="{FF2B5EF4-FFF2-40B4-BE49-F238E27FC236}">
                          <a16:creationId xmlns:a16="http://schemas.microsoft.com/office/drawing/2014/main" id="{A0A4DB16-3E71-4630-ACC8-5F7724EC50E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4" cy="636701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51D8B4B1" w14:textId="77777777" w:rsidR="00656CC6" w:rsidRPr="002B34F8" w:rsidRDefault="00656CC6" w:rsidP="00656CC6">
      <w:pPr>
        <w:rPr>
          <w:color w:val="000000" w:themeColor="text1"/>
        </w:rPr>
      </w:pPr>
    </w:p>
    <w:p w14:paraId="0198BBE7" w14:textId="77777777" w:rsidR="00656CC6" w:rsidRPr="002B34F8" w:rsidRDefault="00656CC6" w:rsidP="00656CC6">
      <w:pPr>
        <w:rPr>
          <w:color w:val="000000" w:themeColor="text1"/>
        </w:rPr>
      </w:pPr>
    </w:p>
    <w:p w14:paraId="5B6D38F9" w14:textId="77777777" w:rsidR="00656CC6" w:rsidRPr="002B34F8" w:rsidRDefault="00656CC6" w:rsidP="00656CC6">
      <w:pPr>
        <w:rPr>
          <w:color w:val="000000" w:themeColor="text1"/>
        </w:rPr>
      </w:pPr>
    </w:p>
    <w:p w14:paraId="082FA12C" w14:textId="77777777" w:rsidR="00656CC6" w:rsidRPr="002B34F8" w:rsidRDefault="00656CC6" w:rsidP="00656CC6">
      <w:pPr>
        <w:rPr>
          <w:color w:val="000000" w:themeColor="text1"/>
        </w:rPr>
      </w:pPr>
    </w:p>
    <w:p w14:paraId="2646C577" w14:textId="77777777" w:rsidR="00656CC6" w:rsidRPr="002B34F8" w:rsidRDefault="00656CC6" w:rsidP="00656CC6">
      <w:pPr>
        <w:jc w:val="center"/>
        <w:rPr>
          <w:color w:val="000000" w:themeColor="text1"/>
          <w:sz w:val="40"/>
          <w:szCs w:val="40"/>
        </w:rPr>
      </w:pPr>
      <w:r w:rsidRPr="002B34F8">
        <w:rPr>
          <w:color w:val="000000" w:themeColor="text1"/>
          <w:sz w:val="40"/>
          <w:szCs w:val="40"/>
        </w:rPr>
        <w:t>SPECYFIKACJA WARUNKÓW ZAMÓWIENIA</w:t>
      </w:r>
    </w:p>
    <w:p w14:paraId="04122DB7" w14:textId="77777777" w:rsidR="00656CC6" w:rsidRPr="002B34F8" w:rsidRDefault="00656CC6" w:rsidP="00656CC6">
      <w:pPr>
        <w:jc w:val="center"/>
        <w:rPr>
          <w:color w:val="000000" w:themeColor="text1"/>
        </w:rPr>
      </w:pPr>
      <w:r w:rsidRPr="002B34F8">
        <w:rPr>
          <w:color w:val="000000" w:themeColor="text1"/>
        </w:rPr>
        <w:t>Dla przetargu nieograniczonego na dostawy</w:t>
      </w:r>
    </w:p>
    <w:p w14:paraId="487083E5" w14:textId="77777777" w:rsidR="00656CC6" w:rsidRPr="002B34F8" w:rsidRDefault="00656CC6" w:rsidP="00656CC6">
      <w:pPr>
        <w:jc w:val="center"/>
        <w:rPr>
          <w:color w:val="000000" w:themeColor="text1"/>
        </w:rPr>
      </w:pPr>
    </w:p>
    <w:p w14:paraId="1F80CDCC" w14:textId="77777777" w:rsidR="00656CC6" w:rsidRPr="002B34F8" w:rsidRDefault="00656CC6" w:rsidP="00656CC6">
      <w:pPr>
        <w:jc w:val="center"/>
        <w:rPr>
          <w:color w:val="000000" w:themeColor="text1"/>
        </w:rPr>
      </w:pPr>
    </w:p>
    <w:p w14:paraId="2B63CA47" w14:textId="77777777" w:rsidR="00656CC6" w:rsidRPr="002B34F8" w:rsidRDefault="00656CC6" w:rsidP="00656CC6">
      <w:pPr>
        <w:jc w:val="center"/>
        <w:rPr>
          <w:color w:val="000000" w:themeColor="text1"/>
        </w:rPr>
      </w:pPr>
    </w:p>
    <w:p w14:paraId="2E53BDFE" w14:textId="77777777" w:rsidR="00656CC6" w:rsidRPr="002B34F8" w:rsidRDefault="00656CC6" w:rsidP="00656CC6">
      <w:pPr>
        <w:rPr>
          <w:color w:val="000000" w:themeColor="text1"/>
        </w:rPr>
      </w:pPr>
      <w:r w:rsidRPr="002B34F8">
        <w:rPr>
          <w:color w:val="000000" w:themeColor="text1"/>
        </w:rPr>
        <w:t xml:space="preserve">Nazwa zamówienia: </w:t>
      </w:r>
    </w:p>
    <w:p w14:paraId="5DAC7597" w14:textId="77777777" w:rsidR="00656CC6" w:rsidRPr="002B34F8" w:rsidRDefault="00656CC6" w:rsidP="00656CC6">
      <w:pPr>
        <w:rPr>
          <w:color w:val="000000" w:themeColor="text1"/>
        </w:rPr>
      </w:pPr>
    </w:p>
    <w:p w14:paraId="3C280429" w14:textId="77777777" w:rsidR="00656CC6" w:rsidRPr="002B34F8" w:rsidRDefault="00656CC6" w:rsidP="00656CC6">
      <w:pPr>
        <w:jc w:val="center"/>
        <w:rPr>
          <w:b/>
          <w:bCs/>
          <w:color w:val="000000" w:themeColor="text1"/>
        </w:rPr>
      </w:pPr>
      <w:r w:rsidRPr="002B34F8">
        <w:rPr>
          <w:b/>
          <w:bCs/>
          <w:color w:val="000000" w:themeColor="text1"/>
        </w:rPr>
        <w:t>„Sukcesywna dostawa materiałów remontowych i eksploatacyjnych sieci wodociągowych i kanalizacyjnych”</w:t>
      </w:r>
    </w:p>
    <w:p w14:paraId="66347EB8" w14:textId="77777777" w:rsidR="00656CC6" w:rsidRPr="002B34F8" w:rsidRDefault="00656CC6" w:rsidP="00656CC6">
      <w:pPr>
        <w:rPr>
          <w:color w:val="000000" w:themeColor="text1"/>
        </w:rPr>
      </w:pPr>
    </w:p>
    <w:p w14:paraId="06EE5348" w14:textId="77777777" w:rsidR="00656CC6" w:rsidRPr="002B34F8" w:rsidRDefault="00656CC6" w:rsidP="00656CC6">
      <w:pPr>
        <w:rPr>
          <w:color w:val="000000" w:themeColor="text1"/>
        </w:rPr>
      </w:pPr>
    </w:p>
    <w:p w14:paraId="7FFD9CFC" w14:textId="77777777" w:rsidR="00656CC6" w:rsidRPr="002B34F8" w:rsidRDefault="00656CC6" w:rsidP="00656CC6">
      <w:pPr>
        <w:jc w:val="center"/>
        <w:rPr>
          <w:i/>
          <w:iCs/>
          <w:color w:val="000000" w:themeColor="text1"/>
        </w:rPr>
      </w:pPr>
      <w:r w:rsidRPr="002B34F8">
        <w:rPr>
          <w:i/>
          <w:iCs/>
          <w:color w:val="000000" w:themeColor="text1"/>
        </w:rPr>
        <w:t>(sektorowe zamówienie podprogowe, którego wartość jest równa lub przekracza kwotę 130 000 zł, a jednocześnie nie przekracza progów unijnych.</w:t>
      </w:r>
    </w:p>
    <w:p w14:paraId="3F7C79B7" w14:textId="77777777" w:rsidR="00656CC6" w:rsidRPr="002B34F8" w:rsidRDefault="00656CC6" w:rsidP="00656CC6">
      <w:pPr>
        <w:jc w:val="center"/>
        <w:rPr>
          <w:i/>
          <w:iCs/>
          <w:color w:val="000000" w:themeColor="text1"/>
        </w:rPr>
      </w:pPr>
      <w:r w:rsidRPr="002B34F8">
        <w:rPr>
          <w:i/>
          <w:iCs/>
          <w:color w:val="000000" w:themeColor="text1"/>
        </w:rPr>
        <w:t xml:space="preserve">Zamówienie nie podlega ustawie na podstawie art. 2 ust. 1 pkt 2 ustawy </w:t>
      </w:r>
      <w:proofErr w:type="spellStart"/>
      <w:r w:rsidRPr="002B34F8">
        <w:rPr>
          <w:i/>
          <w:iCs/>
          <w:color w:val="000000" w:themeColor="text1"/>
        </w:rPr>
        <w:t>pzp</w:t>
      </w:r>
      <w:proofErr w:type="spellEnd"/>
      <w:r w:rsidRPr="002B34F8">
        <w:rPr>
          <w:i/>
          <w:iCs/>
          <w:color w:val="000000" w:themeColor="text1"/>
        </w:rPr>
        <w:t>)</w:t>
      </w:r>
    </w:p>
    <w:p w14:paraId="25563939" w14:textId="77777777" w:rsidR="00656CC6" w:rsidRPr="002B34F8" w:rsidRDefault="00656CC6" w:rsidP="00656CC6">
      <w:pPr>
        <w:jc w:val="center"/>
        <w:rPr>
          <w:i/>
          <w:iCs/>
          <w:color w:val="000000" w:themeColor="text1"/>
        </w:rPr>
      </w:pPr>
    </w:p>
    <w:p w14:paraId="77DE0E14" w14:textId="77777777" w:rsidR="00656CC6" w:rsidRPr="002B34F8" w:rsidRDefault="00656CC6" w:rsidP="00656CC6">
      <w:pPr>
        <w:rPr>
          <w:color w:val="000000" w:themeColor="text1"/>
        </w:rPr>
      </w:pPr>
    </w:p>
    <w:p w14:paraId="1CCF1552" w14:textId="77777777" w:rsidR="00656CC6" w:rsidRPr="002B34F8" w:rsidRDefault="00656CC6" w:rsidP="00656CC6">
      <w:pPr>
        <w:rPr>
          <w:color w:val="000000" w:themeColor="text1"/>
        </w:rPr>
      </w:pPr>
    </w:p>
    <w:p w14:paraId="4F71AE99" w14:textId="77777777" w:rsidR="00656CC6" w:rsidRPr="002B34F8" w:rsidRDefault="00656CC6" w:rsidP="00656CC6">
      <w:pPr>
        <w:rPr>
          <w:color w:val="000000" w:themeColor="text1"/>
        </w:rPr>
      </w:pPr>
    </w:p>
    <w:p w14:paraId="57440C2E" w14:textId="77777777" w:rsidR="00656CC6" w:rsidRPr="002B34F8" w:rsidRDefault="00656CC6" w:rsidP="00656CC6">
      <w:pPr>
        <w:rPr>
          <w:color w:val="000000" w:themeColor="text1"/>
        </w:rPr>
      </w:pPr>
    </w:p>
    <w:p w14:paraId="6894306D" w14:textId="77777777" w:rsidR="00656CC6" w:rsidRPr="002B34F8" w:rsidRDefault="00656CC6" w:rsidP="00656CC6">
      <w:pPr>
        <w:rPr>
          <w:color w:val="000000" w:themeColor="text1"/>
        </w:rPr>
      </w:pPr>
    </w:p>
    <w:p w14:paraId="1812BF22" w14:textId="77777777" w:rsidR="00656CC6" w:rsidRPr="002B34F8" w:rsidRDefault="00656CC6" w:rsidP="00656CC6">
      <w:pPr>
        <w:rPr>
          <w:color w:val="000000" w:themeColor="text1"/>
        </w:rPr>
      </w:pPr>
    </w:p>
    <w:p w14:paraId="223B46A8" w14:textId="77777777" w:rsidR="00656CC6" w:rsidRPr="002B34F8" w:rsidRDefault="00656CC6" w:rsidP="00656CC6">
      <w:pPr>
        <w:rPr>
          <w:color w:val="000000" w:themeColor="text1"/>
        </w:rPr>
      </w:pPr>
    </w:p>
    <w:p w14:paraId="57126390" w14:textId="77777777" w:rsidR="00656CC6" w:rsidRPr="002B34F8" w:rsidRDefault="00656CC6" w:rsidP="00656CC6">
      <w:pPr>
        <w:rPr>
          <w:color w:val="000000" w:themeColor="text1"/>
        </w:rPr>
      </w:pPr>
    </w:p>
    <w:p w14:paraId="77825E8E" w14:textId="77777777" w:rsidR="00656CC6" w:rsidRPr="002B34F8" w:rsidRDefault="00656CC6" w:rsidP="00656CC6">
      <w:pPr>
        <w:rPr>
          <w:color w:val="000000" w:themeColor="text1"/>
        </w:rPr>
      </w:pPr>
    </w:p>
    <w:p w14:paraId="5F726638" w14:textId="77777777" w:rsidR="00656CC6" w:rsidRPr="002B34F8" w:rsidRDefault="00656CC6" w:rsidP="00656CC6">
      <w:pPr>
        <w:rPr>
          <w:color w:val="000000" w:themeColor="text1"/>
        </w:rPr>
      </w:pPr>
    </w:p>
    <w:p w14:paraId="42C85D44" w14:textId="77777777" w:rsidR="00656CC6" w:rsidRPr="002B34F8" w:rsidRDefault="00656CC6" w:rsidP="00656CC6">
      <w:pPr>
        <w:rPr>
          <w:color w:val="000000" w:themeColor="text1"/>
        </w:rPr>
      </w:pPr>
    </w:p>
    <w:p w14:paraId="1BAEDB43" w14:textId="77777777" w:rsidR="00656CC6" w:rsidRPr="002B34F8" w:rsidRDefault="00656CC6" w:rsidP="00656CC6">
      <w:pPr>
        <w:rPr>
          <w:color w:val="000000" w:themeColor="text1"/>
        </w:rPr>
      </w:pPr>
    </w:p>
    <w:p w14:paraId="1E1E5FDA" w14:textId="77777777" w:rsidR="00656CC6" w:rsidRPr="002B34F8" w:rsidRDefault="00656CC6" w:rsidP="00656CC6">
      <w:pPr>
        <w:rPr>
          <w:color w:val="000000" w:themeColor="text1"/>
        </w:rPr>
      </w:pPr>
    </w:p>
    <w:p w14:paraId="0E4FDEC1" w14:textId="77777777" w:rsidR="00656CC6" w:rsidRDefault="00656CC6" w:rsidP="00656CC6">
      <w:pPr>
        <w:rPr>
          <w:color w:val="000000" w:themeColor="text1"/>
        </w:rPr>
      </w:pPr>
    </w:p>
    <w:p w14:paraId="29213A34" w14:textId="77777777" w:rsidR="00656CC6" w:rsidRPr="002B34F8" w:rsidRDefault="00656CC6" w:rsidP="00656CC6">
      <w:pPr>
        <w:rPr>
          <w:color w:val="000000" w:themeColor="text1"/>
        </w:rPr>
      </w:pPr>
    </w:p>
    <w:p w14:paraId="7AC2972E" w14:textId="77777777" w:rsidR="00656CC6" w:rsidRPr="002B34F8" w:rsidRDefault="00656CC6" w:rsidP="00656CC6">
      <w:pPr>
        <w:rPr>
          <w:color w:val="000000" w:themeColor="text1"/>
        </w:rPr>
      </w:pPr>
    </w:p>
    <w:p w14:paraId="162ECC0E" w14:textId="77777777" w:rsidR="00656CC6" w:rsidRPr="002B34F8" w:rsidRDefault="00656CC6" w:rsidP="00656CC6">
      <w:pPr>
        <w:rPr>
          <w:color w:val="000000" w:themeColor="text1"/>
        </w:rPr>
      </w:pPr>
    </w:p>
    <w:p w14:paraId="1C56F0CE" w14:textId="77777777" w:rsidR="00656CC6" w:rsidRPr="002B34F8" w:rsidRDefault="00656CC6" w:rsidP="00656CC6">
      <w:pPr>
        <w:jc w:val="center"/>
        <w:rPr>
          <w:color w:val="000000" w:themeColor="text1"/>
        </w:rPr>
      </w:pPr>
      <w:r w:rsidRPr="002B34F8">
        <w:rPr>
          <w:color w:val="000000" w:themeColor="text1"/>
        </w:rPr>
        <w:t xml:space="preserve">Brzeźnica, luty 2021 r. </w:t>
      </w:r>
    </w:p>
    <w:p w14:paraId="4E60DFC2" w14:textId="77777777" w:rsidR="00656CC6" w:rsidRPr="002B34F8" w:rsidRDefault="00656CC6" w:rsidP="00656CC6">
      <w:pPr>
        <w:pStyle w:val="Akapitzlist"/>
        <w:numPr>
          <w:ilvl w:val="0"/>
          <w:numId w:val="1"/>
        </w:numPr>
        <w:rPr>
          <w:b/>
          <w:bCs/>
          <w:color w:val="000000" w:themeColor="text1"/>
        </w:rPr>
      </w:pPr>
      <w:r w:rsidRPr="002B34F8">
        <w:rPr>
          <w:b/>
          <w:bCs/>
          <w:color w:val="000000" w:themeColor="text1"/>
        </w:rPr>
        <w:lastRenderedPageBreak/>
        <w:t>Zamawiający</w:t>
      </w:r>
    </w:p>
    <w:p w14:paraId="7574F5E8" w14:textId="77777777" w:rsidR="00656CC6" w:rsidRPr="002B34F8" w:rsidRDefault="00656CC6" w:rsidP="00656CC6">
      <w:pPr>
        <w:pStyle w:val="Akapitzlist"/>
        <w:rPr>
          <w:color w:val="000000" w:themeColor="text1"/>
          <w:sz w:val="20"/>
          <w:szCs w:val="20"/>
        </w:rPr>
      </w:pPr>
    </w:p>
    <w:p w14:paraId="230ABCB8" w14:textId="77777777" w:rsidR="00656CC6" w:rsidRPr="002B34F8" w:rsidRDefault="00656CC6" w:rsidP="00656CC6">
      <w:pPr>
        <w:pStyle w:val="Akapitzlist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Nazwa: Gminny Zakład Komunalny Spółka z ograniczoną odpowiedzialnością</w:t>
      </w:r>
    </w:p>
    <w:p w14:paraId="6DF6A6FF" w14:textId="77777777" w:rsidR="00656CC6" w:rsidRPr="002B34F8" w:rsidRDefault="00656CC6" w:rsidP="00656CC6">
      <w:pPr>
        <w:pStyle w:val="Akapitzlist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Adres: ul. Źródlana 4, 39-207 Brzeźnica</w:t>
      </w:r>
    </w:p>
    <w:p w14:paraId="2A7181C5" w14:textId="77777777" w:rsidR="00656CC6" w:rsidRPr="002B34F8" w:rsidRDefault="00656CC6" w:rsidP="00656CC6">
      <w:pPr>
        <w:pStyle w:val="Akapitzlist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NIP 8722412408</w:t>
      </w:r>
    </w:p>
    <w:p w14:paraId="5F8C233A" w14:textId="77777777" w:rsidR="00656CC6" w:rsidRPr="00880A9C" w:rsidRDefault="00656CC6" w:rsidP="00656CC6">
      <w:pPr>
        <w:pStyle w:val="Akapitzlist"/>
        <w:rPr>
          <w:color w:val="000000" w:themeColor="text1"/>
          <w:sz w:val="20"/>
          <w:szCs w:val="20"/>
          <w:lang w:val="en-US"/>
        </w:rPr>
      </w:pPr>
      <w:r w:rsidRPr="00880A9C">
        <w:rPr>
          <w:color w:val="000000" w:themeColor="text1"/>
          <w:sz w:val="20"/>
          <w:szCs w:val="20"/>
          <w:lang w:val="en-US"/>
        </w:rPr>
        <w:t>REGON:363363170</w:t>
      </w:r>
    </w:p>
    <w:p w14:paraId="1E305EE9" w14:textId="77777777" w:rsidR="00656CC6" w:rsidRPr="002B34F8" w:rsidRDefault="00656CC6" w:rsidP="00656CC6">
      <w:pPr>
        <w:pStyle w:val="Akapitzlist"/>
        <w:rPr>
          <w:color w:val="000000" w:themeColor="text1"/>
          <w:sz w:val="20"/>
          <w:szCs w:val="20"/>
          <w:lang w:val="en-US"/>
        </w:rPr>
      </w:pPr>
      <w:r w:rsidRPr="002B34F8">
        <w:rPr>
          <w:color w:val="000000" w:themeColor="text1"/>
          <w:sz w:val="20"/>
          <w:szCs w:val="20"/>
          <w:lang w:val="en-US"/>
        </w:rPr>
        <w:t>KRS:0000594538</w:t>
      </w:r>
    </w:p>
    <w:p w14:paraId="40B5C744" w14:textId="77777777" w:rsidR="00656CC6" w:rsidRPr="002B34F8" w:rsidRDefault="00656CC6" w:rsidP="00656CC6">
      <w:pPr>
        <w:pStyle w:val="Akapitzlist"/>
        <w:rPr>
          <w:color w:val="000000" w:themeColor="text1"/>
          <w:sz w:val="20"/>
          <w:szCs w:val="20"/>
          <w:lang w:val="en-US"/>
        </w:rPr>
      </w:pPr>
      <w:r w:rsidRPr="002B34F8">
        <w:rPr>
          <w:color w:val="000000" w:themeColor="text1"/>
          <w:sz w:val="20"/>
          <w:szCs w:val="20"/>
          <w:lang w:val="en-US"/>
        </w:rPr>
        <w:t>Tel./fax:(14)6828732</w:t>
      </w:r>
    </w:p>
    <w:p w14:paraId="18AA6581" w14:textId="77777777" w:rsidR="00656CC6" w:rsidRPr="002B34F8" w:rsidRDefault="00656CC6" w:rsidP="00656CC6">
      <w:pPr>
        <w:pStyle w:val="Nagwek2"/>
        <w:rPr>
          <w:rFonts w:asciiTheme="minorHAnsi" w:hAnsiTheme="minorHAnsi" w:cstheme="minorHAnsi"/>
          <w:color w:val="000000" w:themeColor="text1"/>
          <w:sz w:val="20"/>
          <w:szCs w:val="20"/>
          <w:lang w:val="en-US"/>
        </w:rPr>
      </w:pPr>
      <w:r w:rsidRPr="002B34F8">
        <w:rPr>
          <w:rFonts w:asciiTheme="minorHAnsi" w:hAnsiTheme="minorHAnsi" w:cstheme="minorHAnsi"/>
          <w:color w:val="000000" w:themeColor="text1"/>
          <w:sz w:val="20"/>
          <w:szCs w:val="20"/>
          <w:lang w:val="en-US"/>
        </w:rPr>
        <w:t xml:space="preserve">                e-mail: biuro</w:t>
      </w:r>
      <w:r>
        <w:rPr>
          <w:rFonts w:asciiTheme="minorHAnsi" w:hAnsiTheme="minorHAnsi" w:cstheme="minorHAnsi"/>
          <w:color w:val="000000" w:themeColor="text1"/>
          <w:sz w:val="20"/>
          <w:szCs w:val="20"/>
          <w:lang w:val="en-US"/>
        </w:rPr>
        <w:t>@</w:t>
      </w:r>
      <w:r w:rsidRPr="002B34F8">
        <w:rPr>
          <w:rFonts w:asciiTheme="minorHAnsi" w:hAnsiTheme="minorHAnsi" w:cstheme="minorHAnsi"/>
          <w:color w:val="000000" w:themeColor="text1"/>
          <w:sz w:val="20"/>
          <w:szCs w:val="20"/>
          <w:lang w:val="en-US"/>
        </w:rPr>
        <w:t>gzkbrzeznica.pl</w:t>
      </w:r>
    </w:p>
    <w:p w14:paraId="5C04CB9F" w14:textId="77777777" w:rsidR="00656CC6" w:rsidRPr="002B34F8" w:rsidRDefault="00656CC6" w:rsidP="00656CC6">
      <w:pPr>
        <w:pStyle w:val="Akapitzlist"/>
        <w:rPr>
          <w:color w:val="000000" w:themeColor="text1"/>
          <w:sz w:val="20"/>
          <w:szCs w:val="20"/>
          <w:lang w:val="en-US"/>
        </w:rPr>
      </w:pPr>
      <w:proofErr w:type="spellStart"/>
      <w:r w:rsidRPr="002B34F8">
        <w:rPr>
          <w:color w:val="000000" w:themeColor="text1"/>
          <w:sz w:val="20"/>
          <w:szCs w:val="20"/>
          <w:lang w:val="en-US"/>
        </w:rPr>
        <w:t>witryna</w:t>
      </w:r>
      <w:proofErr w:type="spellEnd"/>
      <w:r w:rsidRPr="002B34F8">
        <w:rPr>
          <w:color w:val="000000" w:themeColor="text1"/>
          <w:sz w:val="20"/>
          <w:szCs w:val="20"/>
          <w:lang w:val="en-US"/>
        </w:rPr>
        <w:t>:</w:t>
      </w:r>
      <w:r w:rsidRPr="002B34F8">
        <w:rPr>
          <w:color w:val="000000" w:themeColor="text1"/>
          <w:lang w:val="en-US"/>
        </w:rPr>
        <w:t xml:space="preserve"> </w:t>
      </w:r>
      <w:r w:rsidRPr="002B34F8">
        <w:rPr>
          <w:color w:val="000000" w:themeColor="text1"/>
          <w:sz w:val="20"/>
          <w:szCs w:val="20"/>
          <w:lang w:val="en-US"/>
        </w:rPr>
        <w:t>https://</w:t>
      </w:r>
      <w:r>
        <w:rPr>
          <w:color w:val="000000" w:themeColor="text1"/>
          <w:sz w:val="20"/>
          <w:szCs w:val="20"/>
          <w:lang w:val="en-US"/>
        </w:rPr>
        <w:t>www.</w:t>
      </w:r>
      <w:r w:rsidRPr="002B34F8">
        <w:rPr>
          <w:color w:val="000000" w:themeColor="text1"/>
          <w:sz w:val="20"/>
          <w:szCs w:val="20"/>
          <w:lang w:val="en-US"/>
        </w:rPr>
        <w:t>gzkbrzeznica.pl/</w:t>
      </w:r>
    </w:p>
    <w:p w14:paraId="3F0470B9" w14:textId="77777777" w:rsidR="00656CC6" w:rsidRPr="002B34F8" w:rsidRDefault="00656CC6" w:rsidP="00656CC6">
      <w:pPr>
        <w:rPr>
          <w:color w:val="000000" w:themeColor="text1"/>
          <w:sz w:val="20"/>
          <w:szCs w:val="20"/>
          <w:lang w:val="en-US"/>
        </w:rPr>
      </w:pPr>
    </w:p>
    <w:p w14:paraId="28653A82" w14:textId="77777777" w:rsidR="00656CC6" w:rsidRPr="002B34F8" w:rsidRDefault="00656CC6" w:rsidP="00656CC6">
      <w:pPr>
        <w:pStyle w:val="Akapitzlist"/>
        <w:numPr>
          <w:ilvl w:val="0"/>
          <w:numId w:val="1"/>
        </w:numPr>
        <w:rPr>
          <w:b/>
          <w:bCs/>
          <w:color w:val="000000" w:themeColor="text1"/>
        </w:rPr>
      </w:pPr>
      <w:r w:rsidRPr="002B34F8">
        <w:rPr>
          <w:b/>
          <w:bCs/>
          <w:color w:val="000000" w:themeColor="text1"/>
        </w:rPr>
        <w:t>Informacje ogólne o postępowaniu</w:t>
      </w:r>
    </w:p>
    <w:p w14:paraId="4E8243C6" w14:textId="77777777" w:rsidR="00656CC6" w:rsidRPr="002B34F8" w:rsidRDefault="00656CC6" w:rsidP="00656CC6">
      <w:pPr>
        <w:rPr>
          <w:color w:val="000000" w:themeColor="text1"/>
          <w:sz w:val="20"/>
          <w:szCs w:val="20"/>
        </w:rPr>
      </w:pPr>
    </w:p>
    <w:p w14:paraId="766EE5C2" w14:textId="77777777" w:rsidR="00656CC6" w:rsidRPr="002B34F8" w:rsidRDefault="00656CC6" w:rsidP="00656CC6">
      <w:pPr>
        <w:pStyle w:val="Akapitzlist"/>
        <w:numPr>
          <w:ilvl w:val="0"/>
          <w:numId w:val="2"/>
        </w:numPr>
        <w:ind w:left="709" w:hanging="425"/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Przedmiotowe zamówienie jest udzielane w celu wykonywania działalności sektorowej, o której mowa w art. 5 ust. 4 pkt 1 i ust. 5 ustawy z dnia 11 września 2019 r. Prawo zamówień publicznych (tekst jednolity – Dz. U. z 2019 poz. 2019), zwanej dalej „ustawą” lub „</w:t>
      </w:r>
      <w:proofErr w:type="spellStart"/>
      <w:r w:rsidRPr="002B34F8">
        <w:rPr>
          <w:color w:val="000000" w:themeColor="text1"/>
          <w:sz w:val="20"/>
          <w:szCs w:val="20"/>
        </w:rPr>
        <w:t>Pzp</w:t>
      </w:r>
      <w:proofErr w:type="spellEnd"/>
      <w:r w:rsidRPr="002B34F8">
        <w:rPr>
          <w:color w:val="000000" w:themeColor="text1"/>
          <w:sz w:val="20"/>
          <w:szCs w:val="20"/>
        </w:rPr>
        <w:t xml:space="preserve">”. Wartość przedmiotowego zamówienia nie przekracza progów unijnych. </w:t>
      </w:r>
    </w:p>
    <w:p w14:paraId="177133B9" w14:textId="77777777" w:rsidR="00656CC6" w:rsidRPr="002B34F8" w:rsidRDefault="00656CC6" w:rsidP="00656CC6">
      <w:pPr>
        <w:jc w:val="both"/>
        <w:rPr>
          <w:color w:val="000000" w:themeColor="text1"/>
          <w:sz w:val="20"/>
          <w:szCs w:val="20"/>
        </w:rPr>
      </w:pPr>
    </w:p>
    <w:p w14:paraId="6CD9F794" w14:textId="77777777" w:rsidR="00656CC6" w:rsidRPr="002B34F8" w:rsidRDefault="00656CC6" w:rsidP="00656CC6">
      <w:pPr>
        <w:pStyle w:val="Akapitzlist"/>
        <w:numPr>
          <w:ilvl w:val="0"/>
          <w:numId w:val="2"/>
        </w:numPr>
        <w:ind w:left="709" w:hanging="425"/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 xml:space="preserve">Zamówienie sektorowe, którego wartość nie przekracza progów unijnych, nie podlega ustawie na podstawie art. 2 ust. 1 pkt 2 ustawy </w:t>
      </w:r>
      <w:proofErr w:type="spellStart"/>
      <w:r w:rsidRPr="002B34F8">
        <w:rPr>
          <w:color w:val="000000" w:themeColor="text1"/>
          <w:sz w:val="20"/>
          <w:szCs w:val="20"/>
        </w:rPr>
        <w:t>pzp</w:t>
      </w:r>
      <w:proofErr w:type="spellEnd"/>
      <w:r w:rsidRPr="002B34F8">
        <w:rPr>
          <w:color w:val="000000" w:themeColor="text1"/>
          <w:sz w:val="20"/>
          <w:szCs w:val="20"/>
        </w:rPr>
        <w:t xml:space="preserve">. </w:t>
      </w:r>
    </w:p>
    <w:p w14:paraId="00FBCB86" w14:textId="77777777" w:rsidR="00656CC6" w:rsidRPr="002B34F8" w:rsidRDefault="00656CC6" w:rsidP="00656CC6">
      <w:pPr>
        <w:pStyle w:val="Akapitzlist"/>
        <w:ind w:left="709"/>
        <w:jc w:val="both"/>
        <w:rPr>
          <w:color w:val="000000" w:themeColor="text1"/>
          <w:sz w:val="20"/>
          <w:szCs w:val="20"/>
        </w:rPr>
      </w:pPr>
    </w:p>
    <w:p w14:paraId="56BB96BD" w14:textId="77777777" w:rsidR="00656CC6" w:rsidRPr="002B34F8" w:rsidRDefault="00656CC6" w:rsidP="00656CC6">
      <w:pPr>
        <w:pStyle w:val="Akapitzlist"/>
        <w:numPr>
          <w:ilvl w:val="0"/>
          <w:numId w:val="2"/>
        </w:numPr>
        <w:ind w:left="709" w:hanging="425"/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Postępowanie prowadzone jest wyłącznie na zasadach określonych w niniejszej Specyfikacji Warunków Zamówienia.</w:t>
      </w:r>
    </w:p>
    <w:p w14:paraId="7592C04D" w14:textId="77777777" w:rsidR="00656CC6" w:rsidRPr="002B34F8" w:rsidRDefault="00656CC6" w:rsidP="00656CC6">
      <w:pPr>
        <w:jc w:val="both"/>
        <w:rPr>
          <w:color w:val="000000" w:themeColor="text1"/>
          <w:sz w:val="20"/>
          <w:szCs w:val="20"/>
        </w:rPr>
      </w:pPr>
    </w:p>
    <w:p w14:paraId="19E84801" w14:textId="77777777" w:rsidR="00656CC6" w:rsidRPr="002B34F8" w:rsidRDefault="00656CC6" w:rsidP="00656CC6">
      <w:pPr>
        <w:pStyle w:val="Akapitzlist"/>
        <w:numPr>
          <w:ilvl w:val="0"/>
          <w:numId w:val="2"/>
        </w:numPr>
        <w:ind w:left="709" w:hanging="425"/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 xml:space="preserve">Ilekroć w niniejszej specyfikacji warunków zamówienia użyte jest pojęcie „specyfikacja” lub „SWZ”, należy przez to rozumieć niniejszą specyfikację warunków zamówienia. </w:t>
      </w:r>
    </w:p>
    <w:p w14:paraId="7F1F15EB" w14:textId="77777777" w:rsidR="00656CC6" w:rsidRPr="002B34F8" w:rsidRDefault="00656CC6" w:rsidP="00656CC6">
      <w:pPr>
        <w:pStyle w:val="Akapitzlist"/>
        <w:jc w:val="both"/>
        <w:rPr>
          <w:color w:val="000000" w:themeColor="text1"/>
          <w:sz w:val="20"/>
          <w:szCs w:val="20"/>
        </w:rPr>
      </w:pPr>
    </w:p>
    <w:p w14:paraId="6698C41E" w14:textId="77777777" w:rsidR="00656CC6" w:rsidRPr="002B34F8" w:rsidRDefault="00656CC6" w:rsidP="00656CC6">
      <w:pPr>
        <w:pStyle w:val="Akapitzlist"/>
        <w:numPr>
          <w:ilvl w:val="0"/>
          <w:numId w:val="2"/>
        </w:numPr>
        <w:ind w:left="709" w:hanging="425"/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 xml:space="preserve">Zamawiający może najpierw dokonać oceny ofert, a następnie zbadać, czy wykonawca, którego oferta została oceniona jako najkorzystniejsza, nie podlega wykluczeniu oraz spełnia warunki udziału w postępowaniu. </w:t>
      </w:r>
    </w:p>
    <w:p w14:paraId="0DA89489" w14:textId="77777777" w:rsidR="00656CC6" w:rsidRPr="002B34F8" w:rsidRDefault="00656CC6" w:rsidP="00656CC6">
      <w:pPr>
        <w:jc w:val="both"/>
        <w:rPr>
          <w:color w:val="000000" w:themeColor="text1"/>
          <w:sz w:val="20"/>
          <w:szCs w:val="20"/>
        </w:rPr>
      </w:pPr>
    </w:p>
    <w:p w14:paraId="1756F2E3" w14:textId="77777777" w:rsidR="00656CC6" w:rsidRPr="00880A9C" w:rsidRDefault="00656CC6" w:rsidP="00656CC6">
      <w:pPr>
        <w:pStyle w:val="Akapitzlist"/>
        <w:numPr>
          <w:ilvl w:val="0"/>
          <w:numId w:val="2"/>
        </w:numPr>
        <w:ind w:left="709" w:hanging="425"/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 xml:space="preserve">Zamawiający udostępni SWZ </w:t>
      </w:r>
      <w:r>
        <w:rPr>
          <w:color w:val="000000" w:themeColor="text1"/>
          <w:sz w:val="20"/>
          <w:szCs w:val="20"/>
        </w:rPr>
        <w:t xml:space="preserve">wraz ze wszystkimi załącznikami </w:t>
      </w:r>
      <w:r w:rsidRPr="002B34F8">
        <w:rPr>
          <w:color w:val="000000" w:themeColor="text1"/>
          <w:sz w:val="20"/>
          <w:szCs w:val="20"/>
        </w:rPr>
        <w:t>na własnej stronie internetowej</w:t>
      </w:r>
      <w:r>
        <w:rPr>
          <w:color w:val="000000" w:themeColor="text1"/>
          <w:sz w:val="20"/>
          <w:szCs w:val="20"/>
        </w:rPr>
        <w:t xml:space="preserve"> </w:t>
      </w:r>
      <w:hyperlink r:id="rId6" w:history="1">
        <w:r w:rsidRPr="00C22F31">
          <w:rPr>
            <w:rStyle w:val="Hipercze"/>
            <w:sz w:val="20"/>
            <w:szCs w:val="20"/>
          </w:rPr>
          <w:t>www.gzkbrzeznica.pl</w:t>
        </w:r>
      </w:hyperlink>
      <w:r w:rsidRPr="00C22F31">
        <w:rPr>
          <w:color w:val="000000" w:themeColor="text1"/>
          <w:sz w:val="20"/>
          <w:szCs w:val="20"/>
        </w:rPr>
        <w:t>,  w zakładce zamówienia publiczne, podsekcja 2021.</w:t>
      </w:r>
      <w:r>
        <w:rPr>
          <w:color w:val="000000" w:themeColor="text1"/>
          <w:sz w:val="20"/>
          <w:szCs w:val="20"/>
        </w:rPr>
        <w:t xml:space="preserve"> </w:t>
      </w:r>
    </w:p>
    <w:p w14:paraId="7DB09AE5" w14:textId="77777777" w:rsidR="00656CC6" w:rsidRPr="002B34F8" w:rsidRDefault="00656CC6" w:rsidP="00656CC6">
      <w:pPr>
        <w:jc w:val="both"/>
        <w:rPr>
          <w:color w:val="000000" w:themeColor="text1"/>
          <w:sz w:val="20"/>
          <w:szCs w:val="20"/>
        </w:rPr>
      </w:pPr>
    </w:p>
    <w:p w14:paraId="7B333860" w14:textId="77777777" w:rsidR="00656CC6" w:rsidRPr="002B34F8" w:rsidRDefault="00656CC6" w:rsidP="00656CC6">
      <w:pPr>
        <w:pStyle w:val="Akapitzlist"/>
        <w:numPr>
          <w:ilvl w:val="0"/>
          <w:numId w:val="2"/>
        </w:numPr>
        <w:ind w:left="709" w:hanging="425"/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 xml:space="preserve">Postępowanie prowadzone jest w języku polskim. Zamawiający nie wyraża zgody na składanie oferty, oświadczeń i innych dokumentów ani na korespondencję w innych językach, jeżeli nie towarzyszy im tłumaczenie na język polski. </w:t>
      </w:r>
    </w:p>
    <w:p w14:paraId="7706BE5F" w14:textId="77777777" w:rsidR="00656CC6" w:rsidRPr="002B34F8" w:rsidRDefault="00656CC6" w:rsidP="00656CC6">
      <w:pPr>
        <w:jc w:val="both"/>
        <w:rPr>
          <w:color w:val="000000" w:themeColor="text1"/>
          <w:sz w:val="20"/>
          <w:szCs w:val="20"/>
        </w:rPr>
      </w:pPr>
    </w:p>
    <w:p w14:paraId="58C23A52" w14:textId="77777777" w:rsidR="00656CC6" w:rsidRPr="004257E1" w:rsidRDefault="00656CC6" w:rsidP="00656CC6">
      <w:pPr>
        <w:pStyle w:val="Akapitzlist"/>
        <w:numPr>
          <w:ilvl w:val="0"/>
          <w:numId w:val="2"/>
        </w:numPr>
        <w:ind w:left="709" w:hanging="425"/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 xml:space="preserve">Wykonawca ponosi wszelkie koszty związane z przygotowaniem i przedłożeniem swojej oferty niezależnie od wyniku postępowania. </w:t>
      </w:r>
    </w:p>
    <w:p w14:paraId="2E4446B7" w14:textId="77777777" w:rsidR="00656CC6" w:rsidRPr="002B34F8" w:rsidRDefault="00656CC6" w:rsidP="00656CC6">
      <w:pPr>
        <w:jc w:val="both"/>
        <w:rPr>
          <w:color w:val="000000" w:themeColor="text1"/>
          <w:sz w:val="20"/>
          <w:szCs w:val="20"/>
        </w:rPr>
      </w:pPr>
    </w:p>
    <w:p w14:paraId="0C5995AD" w14:textId="77777777" w:rsidR="00656CC6" w:rsidRPr="002B34F8" w:rsidRDefault="00656CC6" w:rsidP="00656CC6">
      <w:pPr>
        <w:pStyle w:val="Akapitzlist"/>
        <w:numPr>
          <w:ilvl w:val="0"/>
          <w:numId w:val="2"/>
        </w:numPr>
        <w:ind w:left="709" w:hanging="425"/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Zamawiający nie dopuszcza składania ofert częściowych.</w:t>
      </w:r>
    </w:p>
    <w:p w14:paraId="63CFD45A" w14:textId="77777777" w:rsidR="00656CC6" w:rsidRPr="002B34F8" w:rsidRDefault="00656CC6" w:rsidP="00656CC6">
      <w:pPr>
        <w:jc w:val="both"/>
        <w:rPr>
          <w:color w:val="000000" w:themeColor="text1"/>
          <w:sz w:val="20"/>
          <w:szCs w:val="20"/>
        </w:rPr>
      </w:pPr>
    </w:p>
    <w:p w14:paraId="37127DFA" w14:textId="77777777" w:rsidR="00656CC6" w:rsidRPr="002B34F8" w:rsidRDefault="00656CC6" w:rsidP="00656CC6">
      <w:pPr>
        <w:pStyle w:val="Akapitzlist"/>
        <w:numPr>
          <w:ilvl w:val="0"/>
          <w:numId w:val="2"/>
        </w:numPr>
        <w:ind w:left="709" w:hanging="425"/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Zamawiający nie dopuszcza składania ofert wariantowych.</w:t>
      </w:r>
    </w:p>
    <w:p w14:paraId="5B77AE45" w14:textId="77777777" w:rsidR="00656CC6" w:rsidRPr="002B34F8" w:rsidRDefault="00656CC6" w:rsidP="00656CC6">
      <w:pPr>
        <w:jc w:val="both"/>
        <w:rPr>
          <w:color w:val="000000" w:themeColor="text1"/>
          <w:sz w:val="20"/>
          <w:szCs w:val="20"/>
        </w:rPr>
      </w:pPr>
    </w:p>
    <w:p w14:paraId="19656DBA" w14:textId="77777777" w:rsidR="00656CC6" w:rsidRPr="002B34F8" w:rsidRDefault="00656CC6" w:rsidP="00656CC6">
      <w:pPr>
        <w:pStyle w:val="Akapitzlist"/>
        <w:numPr>
          <w:ilvl w:val="0"/>
          <w:numId w:val="2"/>
        </w:numPr>
        <w:ind w:left="709" w:hanging="425"/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Zamawiający nie przewiduje aukcji elektronicznej.</w:t>
      </w:r>
    </w:p>
    <w:p w14:paraId="632F382F" w14:textId="77777777" w:rsidR="00656CC6" w:rsidRPr="002B34F8" w:rsidRDefault="00656CC6" w:rsidP="00656CC6">
      <w:pPr>
        <w:jc w:val="both"/>
        <w:rPr>
          <w:color w:val="000000" w:themeColor="text1"/>
          <w:sz w:val="20"/>
          <w:szCs w:val="20"/>
        </w:rPr>
      </w:pPr>
    </w:p>
    <w:p w14:paraId="258B4515" w14:textId="77777777" w:rsidR="00656CC6" w:rsidRPr="002B34F8" w:rsidRDefault="00656CC6" w:rsidP="00656CC6">
      <w:pPr>
        <w:pStyle w:val="Akapitzlist"/>
        <w:numPr>
          <w:ilvl w:val="0"/>
          <w:numId w:val="2"/>
        </w:numPr>
        <w:ind w:left="709" w:hanging="425"/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 xml:space="preserve">Zamawiający nie przewiduje udzielenia zamówień uzupełniających. </w:t>
      </w:r>
    </w:p>
    <w:p w14:paraId="6AE60095" w14:textId="77777777" w:rsidR="00656CC6" w:rsidRPr="002B34F8" w:rsidRDefault="00656CC6" w:rsidP="00656CC6">
      <w:pPr>
        <w:jc w:val="both"/>
        <w:rPr>
          <w:color w:val="000000" w:themeColor="text1"/>
          <w:sz w:val="20"/>
          <w:szCs w:val="20"/>
        </w:rPr>
      </w:pPr>
    </w:p>
    <w:p w14:paraId="14B138B0" w14:textId="77777777" w:rsidR="00656CC6" w:rsidRPr="002B34F8" w:rsidRDefault="00656CC6" w:rsidP="00656CC6">
      <w:pPr>
        <w:pStyle w:val="Akapitzlist"/>
        <w:numPr>
          <w:ilvl w:val="0"/>
          <w:numId w:val="1"/>
        </w:numPr>
        <w:rPr>
          <w:b/>
          <w:bCs/>
          <w:color w:val="000000" w:themeColor="text1"/>
        </w:rPr>
      </w:pPr>
      <w:r w:rsidRPr="002B34F8">
        <w:rPr>
          <w:b/>
          <w:bCs/>
          <w:color w:val="000000" w:themeColor="text1"/>
        </w:rPr>
        <w:t>Tryb udzielania zamówienia</w:t>
      </w:r>
    </w:p>
    <w:p w14:paraId="6DD8626B" w14:textId="77777777" w:rsidR="00656CC6" w:rsidRPr="002B34F8" w:rsidRDefault="00656CC6" w:rsidP="00656CC6">
      <w:pPr>
        <w:rPr>
          <w:color w:val="000000" w:themeColor="text1"/>
          <w:sz w:val="20"/>
          <w:szCs w:val="20"/>
        </w:rPr>
      </w:pPr>
    </w:p>
    <w:p w14:paraId="2144A2B3" w14:textId="77777777" w:rsidR="00656CC6" w:rsidRPr="002B34F8" w:rsidRDefault="00656CC6" w:rsidP="00656CC6">
      <w:pPr>
        <w:ind w:left="360"/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Postępowanie o udzielenie niniejszego zamówienia prowadzone jest w trybie przetargu nieograniczonego</w:t>
      </w:r>
      <w:r>
        <w:rPr>
          <w:color w:val="000000" w:themeColor="text1"/>
          <w:sz w:val="20"/>
          <w:szCs w:val="20"/>
        </w:rPr>
        <w:t xml:space="preserve"> na podstawie niniejszego SWZ.</w:t>
      </w:r>
    </w:p>
    <w:p w14:paraId="6122825E" w14:textId="77777777" w:rsidR="00656CC6" w:rsidRDefault="00656CC6" w:rsidP="00656CC6">
      <w:pPr>
        <w:rPr>
          <w:color w:val="000000" w:themeColor="text1"/>
          <w:sz w:val="20"/>
          <w:szCs w:val="20"/>
        </w:rPr>
      </w:pPr>
    </w:p>
    <w:p w14:paraId="03F04C15" w14:textId="77777777" w:rsidR="00656CC6" w:rsidRDefault="00656CC6" w:rsidP="00656CC6">
      <w:pPr>
        <w:rPr>
          <w:color w:val="000000" w:themeColor="text1"/>
          <w:sz w:val="20"/>
          <w:szCs w:val="20"/>
        </w:rPr>
      </w:pPr>
    </w:p>
    <w:p w14:paraId="34A385BD" w14:textId="77777777" w:rsidR="00656CC6" w:rsidRDefault="00656CC6" w:rsidP="00656CC6">
      <w:pPr>
        <w:rPr>
          <w:color w:val="000000" w:themeColor="text1"/>
          <w:sz w:val="20"/>
          <w:szCs w:val="20"/>
        </w:rPr>
      </w:pPr>
    </w:p>
    <w:p w14:paraId="004E81C6" w14:textId="77777777" w:rsidR="00656CC6" w:rsidRPr="002B34F8" w:rsidRDefault="00656CC6" w:rsidP="00656CC6">
      <w:pPr>
        <w:rPr>
          <w:color w:val="000000" w:themeColor="text1"/>
          <w:sz w:val="20"/>
          <w:szCs w:val="20"/>
        </w:rPr>
      </w:pPr>
    </w:p>
    <w:p w14:paraId="5ED541CC" w14:textId="77777777" w:rsidR="00656CC6" w:rsidRPr="00A435D5" w:rsidRDefault="00656CC6" w:rsidP="00656CC6">
      <w:pPr>
        <w:pStyle w:val="Akapitzlist"/>
        <w:numPr>
          <w:ilvl w:val="0"/>
          <w:numId w:val="1"/>
        </w:numPr>
        <w:rPr>
          <w:b/>
          <w:bCs/>
          <w:color w:val="000000" w:themeColor="text1"/>
        </w:rPr>
      </w:pPr>
      <w:r w:rsidRPr="002B34F8">
        <w:rPr>
          <w:b/>
          <w:bCs/>
          <w:color w:val="000000" w:themeColor="text1"/>
        </w:rPr>
        <w:t>Przedmiot zamówienia</w:t>
      </w:r>
    </w:p>
    <w:p w14:paraId="364A2A25" w14:textId="77777777" w:rsidR="00656CC6" w:rsidRPr="002B34F8" w:rsidRDefault="00656CC6" w:rsidP="00656CC6">
      <w:pPr>
        <w:pStyle w:val="Akapitzlist"/>
        <w:rPr>
          <w:color w:val="000000" w:themeColor="text1"/>
          <w:sz w:val="20"/>
          <w:szCs w:val="20"/>
        </w:rPr>
      </w:pPr>
    </w:p>
    <w:p w14:paraId="563F990B" w14:textId="77777777" w:rsidR="00656CC6" w:rsidRPr="002B34F8" w:rsidRDefault="00656CC6" w:rsidP="00656CC6">
      <w:pPr>
        <w:pStyle w:val="Akapitzlist"/>
        <w:numPr>
          <w:ilvl w:val="0"/>
          <w:numId w:val="3"/>
        </w:numPr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Przedmiot zamówienia:</w:t>
      </w:r>
    </w:p>
    <w:p w14:paraId="60DF1F66" w14:textId="77777777" w:rsidR="00656CC6" w:rsidRPr="002B34F8" w:rsidRDefault="00656CC6" w:rsidP="00656CC6">
      <w:pPr>
        <w:rPr>
          <w:color w:val="000000" w:themeColor="text1"/>
          <w:sz w:val="20"/>
          <w:szCs w:val="20"/>
        </w:rPr>
      </w:pPr>
    </w:p>
    <w:p w14:paraId="6AC4752D" w14:textId="77777777" w:rsidR="00656CC6" w:rsidRPr="002B34F8" w:rsidRDefault="00656CC6" w:rsidP="00656CC6">
      <w:pPr>
        <w:ind w:left="708"/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Przedmiotem zamówienia jest sukcesywna dostawa fabrycznie nowych materiałów remontowych i eksploatacyjnych sieci wodociągowych i kanalizacyjnych wymienionych w załączniku nr 3 do SWZ</w:t>
      </w:r>
      <w:r>
        <w:rPr>
          <w:color w:val="000000" w:themeColor="text1"/>
          <w:sz w:val="20"/>
          <w:szCs w:val="20"/>
        </w:rPr>
        <w:t xml:space="preserve"> – Wykaz cen.</w:t>
      </w:r>
    </w:p>
    <w:p w14:paraId="0DD0397C" w14:textId="77777777" w:rsidR="00656CC6" w:rsidRPr="002B34F8" w:rsidRDefault="00656CC6" w:rsidP="00656CC6">
      <w:pPr>
        <w:rPr>
          <w:color w:val="000000" w:themeColor="text1"/>
          <w:sz w:val="20"/>
          <w:szCs w:val="20"/>
        </w:rPr>
      </w:pPr>
    </w:p>
    <w:p w14:paraId="083A0060" w14:textId="77777777" w:rsidR="00656CC6" w:rsidRPr="002B34F8" w:rsidRDefault="00656CC6" w:rsidP="00656CC6">
      <w:pPr>
        <w:pStyle w:val="Akapitzlist"/>
        <w:numPr>
          <w:ilvl w:val="0"/>
          <w:numId w:val="3"/>
        </w:numPr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Oznaczenia wg kodów CPV:</w:t>
      </w:r>
    </w:p>
    <w:p w14:paraId="342D0A70" w14:textId="77777777" w:rsidR="00656CC6" w:rsidRPr="002B34F8" w:rsidRDefault="00656CC6" w:rsidP="00656CC6">
      <w:pPr>
        <w:pStyle w:val="Akapitzlist"/>
        <w:numPr>
          <w:ilvl w:val="1"/>
          <w:numId w:val="3"/>
        </w:numPr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44160000-9: Rurociągi, instalacje rurowe, rury, okładziny rurowe, rury i podobne elementy;</w:t>
      </w:r>
    </w:p>
    <w:p w14:paraId="3EF640EE" w14:textId="77777777" w:rsidR="00656CC6" w:rsidRPr="002B34F8" w:rsidRDefault="00656CC6" w:rsidP="00656CC6">
      <w:pPr>
        <w:pStyle w:val="Akapitzlist"/>
        <w:numPr>
          <w:ilvl w:val="1"/>
          <w:numId w:val="3"/>
        </w:numPr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44167000-8: Różny osprzęt do przewodów;</w:t>
      </w:r>
    </w:p>
    <w:p w14:paraId="0825C6ED" w14:textId="77777777" w:rsidR="00656CC6" w:rsidRPr="002B34F8" w:rsidRDefault="00656CC6" w:rsidP="00656CC6">
      <w:pPr>
        <w:pStyle w:val="Akapitzlist"/>
        <w:numPr>
          <w:ilvl w:val="1"/>
          <w:numId w:val="3"/>
        </w:numPr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44163000-0: Rury i osprzęt;</w:t>
      </w:r>
    </w:p>
    <w:p w14:paraId="2C4D2B1F" w14:textId="77777777" w:rsidR="00656CC6" w:rsidRPr="002B34F8" w:rsidRDefault="00656CC6" w:rsidP="00656CC6">
      <w:pPr>
        <w:pStyle w:val="Akapitzlist"/>
        <w:ind w:left="1440"/>
        <w:rPr>
          <w:color w:val="000000" w:themeColor="text1"/>
          <w:sz w:val="20"/>
          <w:szCs w:val="20"/>
        </w:rPr>
      </w:pPr>
    </w:p>
    <w:p w14:paraId="277C0082" w14:textId="77777777" w:rsidR="00656CC6" w:rsidRPr="002B34F8" w:rsidRDefault="00656CC6" w:rsidP="00656CC6">
      <w:pPr>
        <w:pStyle w:val="Akapitzlist"/>
        <w:numPr>
          <w:ilvl w:val="0"/>
          <w:numId w:val="3"/>
        </w:numPr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Szczegółowy opis przedmiotu zamówienia</w:t>
      </w:r>
    </w:p>
    <w:p w14:paraId="5B2C3033" w14:textId="77777777" w:rsidR="00656CC6" w:rsidRPr="002B34F8" w:rsidRDefault="00656CC6" w:rsidP="00656CC6">
      <w:pPr>
        <w:pStyle w:val="Akapitzlist"/>
        <w:numPr>
          <w:ilvl w:val="0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  <w:u w:val="single"/>
        </w:rPr>
      </w:pPr>
      <w:proofErr w:type="spellStart"/>
      <w:r w:rsidRPr="002B34F8">
        <w:rPr>
          <w:rFonts w:cstheme="minorHAnsi"/>
          <w:color w:val="000000" w:themeColor="text1"/>
          <w:sz w:val="20"/>
          <w:szCs w:val="20"/>
          <w:u w:val="single"/>
        </w:rPr>
        <w:t>Nawiertki</w:t>
      </w:r>
      <w:proofErr w:type="spellEnd"/>
      <w:r w:rsidRPr="002B34F8">
        <w:rPr>
          <w:rFonts w:cstheme="minorHAnsi"/>
          <w:color w:val="000000" w:themeColor="text1"/>
          <w:sz w:val="20"/>
          <w:szCs w:val="20"/>
          <w:u w:val="single"/>
        </w:rPr>
        <w:t xml:space="preserve"> do rur miękkich PVC, PE.</w:t>
      </w:r>
    </w:p>
    <w:p w14:paraId="4941FE7A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Korpus, pokrywa wykonane z żeliwa sferoidalnego EN-GJS 400-15</w:t>
      </w:r>
    </w:p>
    <w:p w14:paraId="03CC6205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 xml:space="preserve">Nóż ze stali nierdzewnej </w:t>
      </w:r>
    </w:p>
    <w:p w14:paraId="52D9092C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Średnica przyłącza 5/4” lub 2”</w:t>
      </w:r>
    </w:p>
    <w:p w14:paraId="6B41AF07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Średnica nawiercania 38 mm</w:t>
      </w:r>
    </w:p>
    <w:p w14:paraId="51E49BC6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 xml:space="preserve">Obejma wyłożona gumą EPDM na całej swojej powierzchni </w:t>
      </w:r>
    </w:p>
    <w:p w14:paraId="4A38DB10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 xml:space="preserve">Śruby łączące obejmę z korpusem ze stali nierdzewnej  </w:t>
      </w:r>
    </w:p>
    <w:p w14:paraId="0238D061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 xml:space="preserve">Zgodność wyrobu z PN-EN 1074-1, PN-EN 1074-2, </w:t>
      </w:r>
    </w:p>
    <w:p w14:paraId="589ECB5D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Ochrona antykorozyjna powłoką na bazie żywicy epoksydowej, minimum 250 mikronów wg normy PN-EN 14901 Certyfikat GSK RAL</w:t>
      </w:r>
    </w:p>
    <w:p w14:paraId="5EEC9C7B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dopuszczalne ciśnienie robocze PN16</w:t>
      </w:r>
    </w:p>
    <w:p w14:paraId="363C0888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Wymagany atest PZH dopuszczający do kontaktu z wodą pitną</w:t>
      </w:r>
    </w:p>
    <w:p w14:paraId="382007D3" w14:textId="77777777" w:rsidR="00656CC6" w:rsidRPr="002B34F8" w:rsidRDefault="00656CC6" w:rsidP="00656CC6">
      <w:pPr>
        <w:pStyle w:val="Akapitzlist"/>
        <w:rPr>
          <w:rFonts w:cstheme="minorHAnsi"/>
          <w:color w:val="000000" w:themeColor="text1"/>
          <w:sz w:val="20"/>
          <w:szCs w:val="20"/>
        </w:rPr>
      </w:pPr>
    </w:p>
    <w:p w14:paraId="3FD8E8E4" w14:textId="77777777" w:rsidR="00656CC6" w:rsidRPr="002B34F8" w:rsidRDefault="00656CC6" w:rsidP="00656CC6">
      <w:pPr>
        <w:pStyle w:val="Akapitzlist"/>
        <w:numPr>
          <w:ilvl w:val="0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  <w:u w:val="single"/>
        </w:rPr>
      </w:pPr>
      <w:r w:rsidRPr="002B34F8">
        <w:rPr>
          <w:rFonts w:cstheme="minorHAnsi"/>
          <w:color w:val="000000" w:themeColor="text1"/>
          <w:sz w:val="20"/>
          <w:szCs w:val="20"/>
          <w:u w:val="single"/>
        </w:rPr>
        <w:t xml:space="preserve">Obudowy do </w:t>
      </w:r>
      <w:proofErr w:type="spellStart"/>
      <w:r w:rsidRPr="002B34F8">
        <w:rPr>
          <w:rFonts w:cstheme="minorHAnsi"/>
          <w:color w:val="000000" w:themeColor="text1"/>
          <w:sz w:val="20"/>
          <w:szCs w:val="20"/>
          <w:u w:val="single"/>
        </w:rPr>
        <w:t>nawiertek</w:t>
      </w:r>
      <w:proofErr w:type="spellEnd"/>
      <w:r w:rsidRPr="002B34F8">
        <w:rPr>
          <w:rFonts w:cstheme="minorHAnsi"/>
          <w:color w:val="000000" w:themeColor="text1"/>
          <w:sz w:val="20"/>
          <w:szCs w:val="20"/>
          <w:u w:val="single"/>
        </w:rPr>
        <w:t xml:space="preserve"> i zasuw</w:t>
      </w:r>
    </w:p>
    <w:p w14:paraId="7F6B585A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 xml:space="preserve">Możliwość skrócenia podczas montażu do powierzchni terenu. Wymagane wymiary (długości całkowite) obudów: </w:t>
      </w:r>
    </w:p>
    <w:p w14:paraId="5429799E" w14:textId="77777777" w:rsidR="00656CC6" w:rsidRPr="002B34F8" w:rsidRDefault="00656CC6" w:rsidP="00656CC6">
      <w:pPr>
        <w:pStyle w:val="Akapitzlist"/>
        <w:numPr>
          <w:ilvl w:val="2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 xml:space="preserve">przy pełnym skróceniu: 1,0-1,2 m; </w:t>
      </w:r>
    </w:p>
    <w:p w14:paraId="562B853A" w14:textId="77777777" w:rsidR="00656CC6" w:rsidRPr="002B34F8" w:rsidRDefault="00656CC6" w:rsidP="00656CC6">
      <w:pPr>
        <w:pStyle w:val="Akapitzlist"/>
        <w:numPr>
          <w:ilvl w:val="2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przy pełnym wysunięciu: 1,5-1,7 m</w:t>
      </w:r>
    </w:p>
    <w:p w14:paraId="5EA2F250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Kaptur trzpienia wykonany z żeliwa sferoidalnego EN-GJS 400-15</w:t>
      </w:r>
    </w:p>
    <w:p w14:paraId="2C36C4A6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 xml:space="preserve">Pręt ocynkowany o profilu kwadratowym o boku min. 18mm </w:t>
      </w:r>
    </w:p>
    <w:p w14:paraId="4C22E920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Sprzęgło z żeliwa sferoidalnego EN-GJS 400-15</w:t>
      </w:r>
    </w:p>
    <w:p w14:paraId="72563BC6" w14:textId="77777777" w:rsidR="00656CC6" w:rsidRPr="002B34F8" w:rsidRDefault="00656CC6" w:rsidP="00656CC6">
      <w:pPr>
        <w:pStyle w:val="Akapitzlist"/>
        <w:rPr>
          <w:rFonts w:cstheme="minorHAnsi"/>
          <w:color w:val="000000" w:themeColor="text1"/>
          <w:sz w:val="20"/>
          <w:szCs w:val="20"/>
        </w:rPr>
      </w:pPr>
    </w:p>
    <w:p w14:paraId="7140223F" w14:textId="77777777" w:rsidR="00656CC6" w:rsidRPr="002B34F8" w:rsidRDefault="00656CC6" w:rsidP="00656CC6">
      <w:pPr>
        <w:pStyle w:val="Akapitzlist"/>
        <w:numPr>
          <w:ilvl w:val="0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  <w:u w:val="single"/>
        </w:rPr>
      </w:pPr>
      <w:r w:rsidRPr="002B34F8">
        <w:rPr>
          <w:rFonts w:cstheme="minorHAnsi"/>
          <w:color w:val="000000" w:themeColor="text1"/>
          <w:sz w:val="20"/>
          <w:szCs w:val="20"/>
          <w:u w:val="single"/>
        </w:rPr>
        <w:t xml:space="preserve">Zasuwy gwintowane </w:t>
      </w:r>
      <w:proofErr w:type="spellStart"/>
      <w:r w:rsidRPr="002B34F8">
        <w:rPr>
          <w:rFonts w:cstheme="minorHAnsi"/>
          <w:color w:val="000000" w:themeColor="text1"/>
          <w:sz w:val="20"/>
          <w:szCs w:val="20"/>
          <w:u w:val="single"/>
        </w:rPr>
        <w:t>miękkouszczelniane</w:t>
      </w:r>
      <w:proofErr w:type="spellEnd"/>
      <w:r w:rsidRPr="002B34F8">
        <w:rPr>
          <w:rFonts w:cstheme="minorHAnsi"/>
          <w:color w:val="000000" w:themeColor="text1"/>
          <w:sz w:val="20"/>
          <w:szCs w:val="20"/>
          <w:u w:val="single"/>
        </w:rPr>
        <w:t xml:space="preserve"> z prostym przelotem.</w:t>
      </w:r>
      <w:bookmarkStart w:id="0" w:name="_Hlk63065318"/>
    </w:p>
    <w:p w14:paraId="446ECCE3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Gwinty wewnętrzne po obu stronach zasuwy,</w:t>
      </w:r>
    </w:p>
    <w:p w14:paraId="69B6FFFF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Korpus, pokrywa i klin wykonane z żeliwa sferoidalnego EN-GJS 400-15</w:t>
      </w:r>
    </w:p>
    <w:p w14:paraId="2C87CA2E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Prosty przelot zasuwy, bez gniazda w miejscu zamknięcia</w:t>
      </w:r>
    </w:p>
    <w:p w14:paraId="706419CE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Możliwa wymiana o-ringowego uszczelnienia trzpienia pod ciśnieniem,</w:t>
      </w:r>
    </w:p>
    <w:p w14:paraId="4B3EDE89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Ochrona antykorozyjna powłoką na bazie żywicy epoksydowej, minimum 250 wg normy PN-EN 14901 Certyfikat GSK RAL</w:t>
      </w:r>
    </w:p>
    <w:p w14:paraId="45EBFA6C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Wymagany atest PZH dopuszczający do kontaktu z wodą pitną</w:t>
      </w:r>
    </w:p>
    <w:bookmarkEnd w:id="0"/>
    <w:p w14:paraId="08F2D41C" w14:textId="77777777" w:rsidR="00656CC6" w:rsidRPr="002B34F8" w:rsidRDefault="00656CC6" w:rsidP="00656CC6">
      <w:pPr>
        <w:pStyle w:val="Akapitzlist"/>
        <w:rPr>
          <w:rFonts w:cstheme="minorHAnsi"/>
          <w:color w:val="000000" w:themeColor="text1"/>
          <w:sz w:val="20"/>
          <w:szCs w:val="20"/>
        </w:rPr>
      </w:pPr>
    </w:p>
    <w:p w14:paraId="66BFE599" w14:textId="77777777" w:rsidR="00656CC6" w:rsidRPr="002B34F8" w:rsidRDefault="00656CC6" w:rsidP="00656CC6">
      <w:pPr>
        <w:pStyle w:val="Akapitzlist"/>
        <w:numPr>
          <w:ilvl w:val="0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  <w:u w:val="single"/>
        </w:rPr>
      </w:pPr>
      <w:r w:rsidRPr="002B34F8">
        <w:rPr>
          <w:rFonts w:cstheme="minorHAnsi"/>
          <w:color w:val="000000" w:themeColor="text1"/>
          <w:sz w:val="20"/>
          <w:szCs w:val="20"/>
          <w:u w:val="single"/>
        </w:rPr>
        <w:t xml:space="preserve">Obejma boczna </w:t>
      </w:r>
    </w:p>
    <w:p w14:paraId="6AD81DF5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Korpus wykonany z żeliwa sferoidalnego EN-GJS 400-15</w:t>
      </w:r>
    </w:p>
    <w:p w14:paraId="0002381E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Obejma do rur PE I PVC</w:t>
      </w:r>
    </w:p>
    <w:p w14:paraId="702F90F7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Prosty przelot obejmy, bez gniazda w miejscu zamknięcia,</w:t>
      </w:r>
    </w:p>
    <w:p w14:paraId="6BD94B2A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Minimum 4-śrubowa,</w:t>
      </w:r>
    </w:p>
    <w:p w14:paraId="0A258691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Śruby łączące obejmę dolną ze stali nierdzewnej wkręcane w korpus obejmy,</w:t>
      </w:r>
    </w:p>
    <w:p w14:paraId="5CA82956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Zgodność wyrobu z PN-EN 1074-1, PN-EN 1074-2</w:t>
      </w:r>
    </w:p>
    <w:p w14:paraId="3A46BF14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lastRenderedPageBreak/>
        <w:t>Ochrona antykorozyjna powłoką na bazie żywicy epoksydowej, minimum 250 wg normy PN-EN 14901 Certyfikat GSK RAL</w:t>
      </w:r>
    </w:p>
    <w:p w14:paraId="471D3F40" w14:textId="77777777" w:rsidR="00656CC6" w:rsidRPr="006F51C6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Wymagany atest PZH dopuszczający do kontaktu z wodą pitną</w:t>
      </w:r>
    </w:p>
    <w:p w14:paraId="4810640C" w14:textId="77777777" w:rsidR="00656CC6" w:rsidRPr="006F51C6" w:rsidRDefault="00656CC6" w:rsidP="00656CC6">
      <w:pPr>
        <w:pStyle w:val="Akapitzlist"/>
        <w:spacing w:after="160" w:line="259" w:lineRule="auto"/>
        <w:ind w:left="1788"/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37DB0C7B" w14:textId="77777777" w:rsidR="00656CC6" w:rsidRPr="002B34F8" w:rsidRDefault="00656CC6" w:rsidP="00656CC6">
      <w:pPr>
        <w:pStyle w:val="Akapitzlist"/>
        <w:numPr>
          <w:ilvl w:val="0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  <w:u w:val="single"/>
        </w:rPr>
      </w:pPr>
      <w:proofErr w:type="spellStart"/>
      <w:r w:rsidRPr="002B34F8">
        <w:rPr>
          <w:rFonts w:cstheme="minorHAnsi"/>
          <w:color w:val="000000" w:themeColor="text1"/>
          <w:sz w:val="20"/>
          <w:szCs w:val="20"/>
          <w:u w:val="single"/>
        </w:rPr>
        <w:t>Nawiertki</w:t>
      </w:r>
      <w:proofErr w:type="spellEnd"/>
      <w:r w:rsidRPr="002B34F8">
        <w:rPr>
          <w:rFonts w:cstheme="minorHAnsi"/>
          <w:color w:val="000000" w:themeColor="text1"/>
          <w:sz w:val="20"/>
          <w:szCs w:val="20"/>
          <w:u w:val="single"/>
        </w:rPr>
        <w:t xml:space="preserve"> NWZ – zestawy przyłączeniowe do rur miękkich PE, PVC </w:t>
      </w:r>
    </w:p>
    <w:p w14:paraId="697AA8A4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Korpus, pokrywa i klin wykonane z żeliwa sferoidalnego EN-GJS 400-15</w:t>
      </w:r>
    </w:p>
    <w:p w14:paraId="21A4933E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Prosty przelot zasuwy, bez gniazda w miejscu zamknięcia</w:t>
      </w:r>
    </w:p>
    <w:p w14:paraId="41B16812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Klin wulkanizowany na całej powierzchni,</w:t>
      </w:r>
    </w:p>
    <w:p w14:paraId="4DF25D5E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Trzpień ze stali nierdzewnej z walcowanym gwintem</w:t>
      </w:r>
    </w:p>
    <w:p w14:paraId="65F4CF64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 xml:space="preserve">Możliwa wymiana o-ringowego uszczelnienia trzpienia pod ciśnieniem, </w:t>
      </w:r>
    </w:p>
    <w:p w14:paraId="7BC50CE9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 xml:space="preserve">Obejma wykonana z żeliwa sferoidalnego EN-GJS 400-15 </w:t>
      </w:r>
    </w:p>
    <w:p w14:paraId="518D41D3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Obejma w całości wyłożona gumą EPDM,</w:t>
      </w:r>
    </w:p>
    <w:p w14:paraId="33232D2B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Śruby łączące pokrywę z korpusem ze stali nierdzewnej, wpuszczone i zalane masą,</w:t>
      </w:r>
    </w:p>
    <w:p w14:paraId="6788AB94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Ochrona antykorozyjna powłoką na bazie żywicy epoksydowej, minimum 250 mikronów wg normy PN-EN 14901 Certyfikat GSK RAL</w:t>
      </w:r>
    </w:p>
    <w:p w14:paraId="012B2842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Zgodność wyrobu z PN-EN 1074-1, PN-EN 1074-2</w:t>
      </w:r>
    </w:p>
    <w:p w14:paraId="6FB41722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Wymagany atest PZH dopuszczający do kontaktu z wodą pitną</w:t>
      </w:r>
    </w:p>
    <w:p w14:paraId="6AE8652B" w14:textId="77777777" w:rsidR="00656CC6" w:rsidRPr="002B34F8" w:rsidRDefault="00656CC6" w:rsidP="00656CC6">
      <w:pPr>
        <w:pStyle w:val="Akapitzlist"/>
        <w:rPr>
          <w:rFonts w:cstheme="minorHAnsi"/>
          <w:color w:val="000000" w:themeColor="text1"/>
          <w:sz w:val="20"/>
          <w:szCs w:val="20"/>
        </w:rPr>
      </w:pPr>
    </w:p>
    <w:p w14:paraId="707E04B3" w14:textId="77777777" w:rsidR="00656CC6" w:rsidRPr="002B34F8" w:rsidRDefault="00656CC6" w:rsidP="00656CC6">
      <w:pPr>
        <w:pStyle w:val="Akapitzlist"/>
        <w:numPr>
          <w:ilvl w:val="0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  <w:u w:val="single"/>
        </w:rPr>
      </w:pPr>
      <w:r w:rsidRPr="002B34F8">
        <w:rPr>
          <w:rFonts w:cstheme="minorHAnsi"/>
          <w:color w:val="000000" w:themeColor="text1"/>
          <w:sz w:val="20"/>
          <w:szCs w:val="20"/>
          <w:u w:val="single"/>
        </w:rPr>
        <w:t xml:space="preserve">Zasuwy gwintowane </w:t>
      </w:r>
      <w:proofErr w:type="spellStart"/>
      <w:r w:rsidRPr="002B34F8">
        <w:rPr>
          <w:rFonts w:cstheme="minorHAnsi"/>
          <w:color w:val="000000" w:themeColor="text1"/>
          <w:sz w:val="20"/>
          <w:szCs w:val="20"/>
          <w:u w:val="single"/>
        </w:rPr>
        <w:t>miekkouszczelniane</w:t>
      </w:r>
      <w:proofErr w:type="spellEnd"/>
      <w:r w:rsidRPr="002B34F8">
        <w:rPr>
          <w:rFonts w:cstheme="minorHAnsi"/>
          <w:color w:val="000000" w:themeColor="text1"/>
          <w:sz w:val="20"/>
          <w:szCs w:val="20"/>
          <w:u w:val="single"/>
        </w:rPr>
        <w:t xml:space="preserve"> GW/GZ</w:t>
      </w:r>
    </w:p>
    <w:p w14:paraId="2D873E64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Gwint wewnętrzny po jednej stronie zasuwy,</w:t>
      </w:r>
    </w:p>
    <w:p w14:paraId="38714371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Korpus, pokrywa i klin wykonane z żeliwa sferoidalnego EN-GJS 400-15</w:t>
      </w:r>
    </w:p>
    <w:p w14:paraId="6C3519F8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Wymagany atest PZH dopuszczający do kontaktu z wodą pitną</w:t>
      </w:r>
    </w:p>
    <w:p w14:paraId="4C3229B7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Prosty przelot zasuwy, bez gniazda w miejscu zamknięcia</w:t>
      </w:r>
    </w:p>
    <w:p w14:paraId="3B773D9A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Możliwa wymiana o-ringowego uszczelnienia trzpienia pod ciśnieniem,</w:t>
      </w:r>
    </w:p>
    <w:p w14:paraId="68831AE7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Ochrona antykorozyjna powłoką na bazie żywicy epoksydowej, minimum 250 wg normy PN-EN 14901 Certyfikat GSK RAL</w:t>
      </w:r>
    </w:p>
    <w:p w14:paraId="08AC0795" w14:textId="77777777" w:rsidR="00656CC6" w:rsidRPr="002B34F8" w:rsidRDefault="00656CC6" w:rsidP="00656CC6">
      <w:pPr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b/>
          <w:bCs/>
          <w:color w:val="000000" w:themeColor="text1"/>
          <w:sz w:val="20"/>
          <w:szCs w:val="20"/>
        </w:rPr>
        <w:t xml:space="preserve"> </w:t>
      </w:r>
    </w:p>
    <w:p w14:paraId="4AAB95AD" w14:textId="77777777" w:rsidR="00656CC6" w:rsidRPr="002B34F8" w:rsidRDefault="00656CC6" w:rsidP="00656CC6">
      <w:pPr>
        <w:pStyle w:val="Akapitzlist"/>
        <w:numPr>
          <w:ilvl w:val="0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  <w:u w:val="single"/>
        </w:rPr>
      </w:pPr>
      <w:r w:rsidRPr="002B34F8">
        <w:rPr>
          <w:rFonts w:cstheme="minorHAnsi"/>
          <w:color w:val="000000" w:themeColor="text1"/>
          <w:sz w:val="20"/>
          <w:szCs w:val="20"/>
          <w:u w:val="single"/>
        </w:rPr>
        <w:t>Zasuwy kołnierzowe z żeliwa sferoidalnego</w:t>
      </w:r>
    </w:p>
    <w:p w14:paraId="3399F0AE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Korpus, pokrywa i klin wykonane z żeliwa sferoidalnego EN-GJS 400-15</w:t>
      </w:r>
    </w:p>
    <w:p w14:paraId="33B30D17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Prosty przelot zasuwy, bez gniazda w miejscu zamknięcia</w:t>
      </w:r>
    </w:p>
    <w:p w14:paraId="770A08F0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Klin wulkanizowany na całej powierzchni gumą EPDM</w:t>
      </w:r>
    </w:p>
    <w:p w14:paraId="5705DA5E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Trzpień ze stali nierdzewnej z walcowanym gwintem i scalonym kołnierzem trzpienia</w:t>
      </w:r>
    </w:p>
    <w:p w14:paraId="169739AB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 xml:space="preserve">Korek uszczelniający wykonany z mosiądzu </w:t>
      </w:r>
    </w:p>
    <w:p w14:paraId="428C0FB7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Śruby łączące pokrywę z korpusem ocynkowane, wpuszczone i zalane masą,</w:t>
      </w:r>
    </w:p>
    <w:p w14:paraId="1243BAF9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Ochrona antykorozyjna powłoką na bazie żywicy epoksydowej, minimum 250 mikronów wg normy PN-EN 14901, Certyfikat GSK RAL</w:t>
      </w:r>
    </w:p>
    <w:p w14:paraId="4B688D9E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 xml:space="preserve">Zgodność wyrobu z PN-EN 1074-1, PN-EN 1074-2, PN-EN 1171 </w:t>
      </w:r>
    </w:p>
    <w:p w14:paraId="050DB1DB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 xml:space="preserve">Połączenia kołnierzowe i przyłącz wg. PN-EN 1092-2 (DIN 2501), ciśnienie PN10, PN16 </w:t>
      </w:r>
    </w:p>
    <w:p w14:paraId="796CCEA9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Wymagany atest PZH dopuszczający do kontaktu z wodą pitną</w:t>
      </w:r>
    </w:p>
    <w:p w14:paraId="5E411AC2" w14:textId="77777777" w:rsidR="00656CC6" w:rsidRPr="002B34F8" w:rsidRDefault="00656CC6" w:rsidP="00656CC6">
      <w:pPr>
        <w:pStyle w:val="Akapitzlist"/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02AC7DF0" w14:textId="77777777" w:rsidR="00656CC6" w:rsidRPr="002B34F8" w:rsidRDefault="00656CC6" w:rsidP="00656CC6">
      <w:pPr>
        <w:pStyle w:val="Akapitzlist"/>
        <w:numPr>
          <w:ilvl w:val="0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  <w:u w:val="single"/>
        </w:rPr>
      </w:pPr>
      <w:r w:rsidRPr="002B34F8">
        <w:rPr>
          <w:rFonts w:cstheme="minorHAnsi"/>
          <w:color w:val="000000" w:themeColor="text1"/>
          <w:sz w:val="20"/>
          <w:szCs w:val="20"/>
          <w:u w:val="single"/>
        </w:rPr>
        <w:t>Kształtki żeliwne wodociągowe (trójniki, redukcje, zwężki, króćce itp.)</w:t>
      </w:r>
    </w:p>
    <w:p w14:paraId="2E682486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Wykonane z żeliwa sferoidalnego EN-GJS 500-7</w:t>
      </w:r>
    </w:p>
    <w:p w14:paraId="6C4DF555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 xml:space="preserve">Ochrona antykorozyjna powłoką na bazie żywicy epoksydowej, wg normy PN-EN 14901 </w:t>
      </w:r>
    </w:p>
    <w:p w14:paraId="05C9A7C2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 xml:space="preserve">Połączenia kołnierzowe i przyłącz wg. PN-EN 1092-2 (DIN 2501), </w:t>
      </w:r>
    </w:p>
    <w:p w14:paraId="243563EB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 xml:space="preserve">ciśnienie robocze PN16  </w:t>
      </w:r>
    </w:p>
    <w:p w14:paraId="2F46E8D1" w14:textId="77777777" w:rsidR="00656CC6" w:rsidRPr="006F51C6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 xml:space="preserve">Atest higieniczny PZH do wody pitnej  </w:t>
      </w:r>
    </w:p>
    <w:p w14:paraId="4E5E677A" w14:textId="77777777" w:rsidR="00656CC6" w:rsidRPr="002B34F8" w:rsidRDefault="00656CC6" w:rsidP="00656CC6">
      <w:pPr>
        <w:pStyle w:val="Akapitzlist"/>
        <w:rPr>
          <w:rFonts w:cstheme="minorHAnsi"/>
          <w:color w:val="000000" w:themeColor="text1"/>
          <w:sz w:val="20"/>
          <w:szCs w:val="20"/>
        </w:rPr>
      </w:pPr>
    </w:p>
    <w:p w14:paraId="16B48D16" w14:textId="77777777" w:rsidR="00656CC6" w:rsidRPr="002B34F8" w:rsidRDefault="00656CC6" w:rsidP="00656CC6">
      <w:pPr>
        <w:pStyle w:val="Akapitzlist"/>
        <w:numPr>
          <w:ilvl w:val="0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  <w:u w:val="single"/>
        </w:rPr>
      </w:pPr>
      <w:r w:rsidRPr="002B34F8">
        <w:rPr>
          <w:rFonts w:cstheme="minorHAnsi"/>
          <w:color w:val="000000" w:themeColor="text1"/>
          <w:sz w:val="20"/>
          <w:szCs w:val="20"/>
          <w:u w:val="single"/>
        </w:rPr>
        <w:t>Hydrant nadziemny DN80 z żeliwa sferoidalnego</w:t>
      </w:r>
    </w:p>
    <w:p w14:paraId="27954FB3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</w:rPr>
      </w:pPr>
      <w:proofErr w:type="spellStart"/>
      <w:r w:rsidRPr="002B34F8">
        <w:rPr>
          <w:rFonts w:cstheme="minorHAnsi"/>
          <w:color w:val="000000" w:themeColor="text1"/>
          <w:sz w:val="20"/>
          <w:szCs w:val="20"/>
        </w:rPr>
        <w:t>Rd</w:t>
      </w:r>
      <w:proofErr w:type="spellEnd"/>
      <w:r w:rsidRPr="002B34F8">
        <w:rPr>
          <w:rFonts w:cstheme="minorHAnsi"/>
          <w:color w:val="000000" w:themeColor="text1"/>
          <w:sz w:val="20"/>
          <w:szCs w:val="20"/>
        </w:rPr>
        <w:t xml:space="preserve"> = 1500, </w:t>
      </w:r>
    </w:p>
    <w:p w14:paraId="261F3D2D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 xml:space="preserve">Zgodność wyrobu z PN-EN 1074-1 i PN-EN 1074-6 </w:t>
      </w:r>
    </w:p>
    <w:p w14:paraId="177AB533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 xml:space="preserve">Kolumna hydrantu z rury żeliwnej sferoidalnej </w:t>
      </w:r>
    </w:p>
    <w:p w14:paraId="598634CD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lastRenderedPageBreak/>
        <w:t>Połączenia kołnierzowe i przyłącz wg. PN-EN 1092-2,</w:t>
      </w:r>
    </w:p>
    <w:p w14:paraId="0CA47D0F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 xml:space="preserve">Ciśnienie robocze PN16 </w:t>
      </w:r>
    </w:p>
    <w:p w14:paraId="1D5E6119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Wymagany atest PZH dopuszczający do kontaktu z wodą pitną</w:t>
      </w:r>
    </w:p>
    <w:p w14:paraId="48BFBBD9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 xml:space="preserve">Samoczynne całkowite odwodnienie z chwilą pełnego odcięcia przepływu </w:t>
      </w:r>
    </w:p>
    <w:p w14:paraId="7E963D68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 xml:space="preserve">Czas odwodnienia &lt; 15 min, Pozostałość wody &lt; 100 ml; </w:t>
      </w:r>
    </w:p>
    <w:p w14:paraId="64BECD38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Możliwość wymiany elementów wewnętrznych bez konieczności wykopywania hydrantu.</w:t>
      </w:r>
    </w:p>
    <w:p w14:paraId="06D3C2BA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Materiały zewnętrzne i wewnętrzne odporne na korozję</w:t>
      </w:r>
    </w:p>
    <w:p w14:paraId="04E203D5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Element odcinająco-zamykający (grzyb) całkowicie zawulkanizowany gumą EPDM</w:t>
      </w:r>
    </w:p>
    <w:p w14:paraId="6DB9C6F0" w14:textId="77777777" w:rsidR="00656CC6" w:rsidRPr="002B34F8" w:rsidRDefault="00656CC6" w:rsidP="00656CC6">
      <w:pPr>
        <w:pStyle w:val="Akapitzlist"/>
        <w:rPr>
          <w:rFonts w:cstheme="minorHAnsi"/>
          <w:color w:val="000000" w:themeColor="text1"/>
          <w:sz w:val="20"/>
          <w:szCs w:val="20"/>
        </w:rPr>
      </w:pPr>
    </w:p>
    <w:p w14:paraId="0B11C6BF" w14:textId="77777777" w:rsidR="00656CC6" w:rsidRPr="002B34F8" w:rsidRDefault="00656CC6" w:rsidP="00656CC6">
      <w:pPr>
        <w:pStyle w:val="Akapitzlist"/>
        <w:numPr>
          <w:ilvl w:val="0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  <w:u w:val="single"/>
        </w:rPr>
      </w:pPr>
      <w:r w:rsidRPr="002B34F8">
        <w:rPr>
          <w:rFonts w:cstheme="minorHAnsi"/>
          <w:color w:val="000000" w:themeColor="text1"/>
          <w:sz w:val="20"/>
          <w:szCs w:val="20"/>
          <w:u w:val="single"/>
        </w:rPr>
        <w:t xml:space="preserve">Hydrant nadziemny DN80 z żeliwa sferoidalnego zabezpieczony przed złamaniem (pojedyncze zamknięcie) </w:t>
      </w:r>
    </w:p>
    <w:p w14:paraId="4402540B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</w:rPr>
      </w:pPr>
      <w:proofErr w:type="spellStart"/>
      <w:r w:rsidRPr="002B34F8">
        <w:rPr>
          <w:rFonts w:cstheme="minorHAnsi"/>
          <w:color w:val="000000" w:themeColor="text1"/>
          <w:sz w:val="20"/>
          <w:szCs w:val="20"/>
        </w:rPr>
        <w:t>Rd</w:t>
      </w:r>
      <w:proofErr w:type="spellEnd"/>
      <w:r w:rsidRPr="002B34F8">
        <w:rPr>
          <w:rFonts w:cstheme="minorHAnsi"/>
          <w:color w:val="000000" w:themeColor="text1"/>
          <w:sz w:val="20"/>
          <w:szCs w:val="20"/>
        </w:rPr>
        <w:t xml:space="preserve"> = 1500,</w:t>
      </w:r>
    </w:p>
    <w:p w14:paraId="285F0EDA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 xml:space="preserve">zabezpieczenie w przypadku złamania </w:t>
      </w:r>
    </w:p>
    <w:p w14:paraId="61C98767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 xml:space="preserve">Zgodność wyrobu z PN-EN 1074-1 i PN-EN 1074-6 </w:t>
      </w:r>
    </w:p>
    <w:p w14:paraId="0B5C5BD4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 xml:space="preserve">Kolumna hydrantu z rury żeliwnej sferoidalnej </w:t>
      </w:r>
    </w:p>
    <w:p w14:paraId="713B8C95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Połączenia kołnierzowe i przyłącz wg. PN-EN 1092-2,</w:t>
      </w:r>
    </w:p>
    <w:p w14:paraId="148D35A7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 xml:space="preserve">Ciśnienie robocze PN16 </w:t>
      </w:r>
    </w:p>
    <w:p w14:paraId="08501586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 xml:space="preserve">Samoczynne całkowite odwodnienie z chwilą pełnego odcięcia przepływu </w:t>
      </w:r>
    </w:p>
    <w:p w14:paraId="03565E98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 xml:space="preserve">Czas odwodnienia &lt; 15 min, Pozostałość wody &lt; 100 ml; </w:t>
      </w:r>
    </w:p>
    <w:p w14:paraId="2377A771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Możliwość wymiany elementów wewnętrznych bez konieczności wykopywania hydrantu.</w:t>
      </w:r>
    </w:p>
    <w:p w14:paraId="405F52B2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Materiały zewnętrzne i wewnętrzne odporne na korozję</w:t>
      </w:r>
    </w:p>
    <w:p w14:paraId="23F45CCB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Element odcinająco-zamykający (grzyb) całkowicie zawulkanizowany gumą EPDM</w:t>
      </w:r>
    </w:p>
    <w:p w14:paraId="7098A153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Wymagany atest PZH dopuszczający do kontaktu z wodą pitną</w:t>
      </w:r>
    </w:p>
    <w:p w14:paraId="2A71D53B" w14:textId="77777777" w:rsidR="00656CC6" w:rsidRPr="002B34F8" w:rsidRDefault="00656CC6" w:rsidP="00656CC6">
      <w:pPr>
        <w:pStyle w:val="Akapitzlist"/>
        <w:rPr>
          <w:rFonts w:cstheme="minorHAnsi"/>
          <w:color w:val="000000" w:themeColor="text1"/>
          <w:sz w:val="20"/>
          <w:szCs w:val="20"/>
        </w:rPr>
      </w:pPr>
    </w:p>
    <w:p w14:paraId="6C0DF772" w14:textId="77777777" w:rsidR="00656CC6" w:rsidRPr="002B34F8" w:rsidRDefault="00656CC6" w:rsidP="00656CC6">
      <w:pPr>
        <w:pStyle w:val="Akapitzlist"/>
        <w:numPr>
          <w:ilvl w:val="0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  <w:u w:val="single"/>
        </w:rPr>
      </w:pPr>
      <w:r w:rsidRPr="002B34F8">
        <w:rPr>
          <w:rFonts w:cstheme="minorHAnsi"/>
          <w:color w:val="000000" w:themeColor="text1"/>
          <w:sz w:val="20"/>
          <w:szCs w:val="20"/>
          <w:u w:val="single"/>
        </w:rPr>
        <w:t>Hydrant nadziemny DN80 z podwójnym zamknięciem wykonany z żeliwa sferoidalnego</w:t>
      </w:r>
    </w:p>
    <w:p w14:paraId="6EDAC766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</w:rPr>
      </w:pPr>
      <w:proofErr w:type="spellStart"/>
      <w:r w:rsidRPr="002B34F8">
        <w:rPr>
          <w:rFonts w:cstheme="minorHAnsi"/>
          <w:color w:val="000000" w:themeColor="text1"/>
          <w:sz w:val="20"/>
          <w:szCs w:val="20"/>
        </w:rPr>
        <w:t>Rd</w:t>
      </w:r>
      <w:proofErr w:type="spellEnd"/>
      <w:r w:rsidRPr="002B34F8">
        <w:rPr>
          <w:rFonts w:cstheme="minorHAnsi"/>
          <w:color w:val="000000" w:themeColor="text1"/>
          <w:sz w:val="20"/>
          <w:szCs w:val="20"/>
        </w:rPr>
        <w:t xml:space="preserve"> = 1500,</w:t>
      </w:r>
    </w:p>
    <w:p w14:paraId="5A207EFA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 xml:space="preserve">Zgodność wyrobu z PN-EN 1074-1 i PN-EN 1074-6 </w:t>
      </w:r>
    </w:p>
    <w:p w14:paraId="2BB41E74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 xml:space="preserve">Kolumna hydrantu z rury żeliwnej sferoidalnej </w:t>
      </w:r>
    </w:p>
    <w:p w14:paraId="3801159E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Połączenia kołnierzowe i przyłącz wg. PN-EN 1092-2,</w:t>
      </w:r>
    </w:p>
    <w:p w14:paraId="1CA72132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 xml:space="preserve">Ciśnienie robocze PN16 </w:t>
      </w:r>
    </w:p>
    <w:p w14:paraId="52B149FD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 xml:space="preserve">Samoczynne całkowite odwodnienie z chwilą pełnego odcięcia przepływu </w:t>
      </w:r>
    </w:p>
    <w:p w14:paraId="76704C0B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 xml:space="preserve">Czas odwodnienia &lt; 15 min, Pozostałość wody &lt; 100 ml; </w:t>
      </w:r>
    </w:p>
    <w:p w14:paraId="4D2239BB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Możliwość wymiany elementów wewnętrznych bez konieczności wykopywania hydrantu.</w:t>
      </w:r>
    </w:p>
    <w:p w14:paraId="350D9EF7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Materiały zewnętrzne i wewnętrzne odporne na korozję</w:t>
      </w:r>
    </w:p>
    <w:p w14:paraId="66983003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Element odcinająco-zamykający (grzyb) całkowicie zawulkanizowany gumą EPDM</w:t>
      </w:r>
    </w:p>
    <w:p w14:paraId="7776CB76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Trzpień ze stali nierdzewnej walcowany</w:t>
      </w:r>
    </w:p>
    <w:p w14:paraId="23686F0C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Wymagany atest PZH dopuszczający do kontaktu z wodą pitną</w:t>
      </w:r>
    </w:p>
    <w:p w14:paraId="7878D887" w14:textId="77777777" w:rsidR="00656CC6" w:rsidRPr="002B34F8" w:rsidRDefault="00656CC6" w:rsidP="00656CC6">
      <w:pPr>
        <w:pStyle w:val="Akapitzlist"/>
        <w:rPr>
          <w:rFonts w:cstheme="minorHAnsi"/>
          <w:color w:val="000000" w:themeColor="text1"/>
          <w:sz w:val="20"/>
          <w:szCs w:val="20"/>
        </w:rPr>
      </w:pPr>
    </w:p>
    <w:p w14:paraId="4F17A396" w14:textId="77777777" w:rsidR="00656CC6" w:rsidRPr="002B34F8" w:rsidRDefault="00656CC6" w:rsidP="00656CC6">
      <w:pPr>
        <w:pStyle w:val="Akapitzlist"/>
        <w:numPr>
          <w:ilvl w:val="0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  <w:u w:val="single"/>
        </w:rPr>
      </w:pPr>
      <w:r w:rsidRPr="002B34F8">
        <w:rPr>
          <w:rFonts w:cstheme="minorHAnsi"/>
          <w:color w:val="000000" w:themeColor="text1"/>
          <w:sz w:val="20"/>
          <w:szCs w:val="20"/>
          <w:u w:val="single"/>
        </w:rPr>
        <w:t>Hydrant nadziemny DN80 RD1500 z żeliwa sferoidalnego z podwójnym zamknięciem oraz zabezpieczeniem przed załamaniem</w:t>
      </w:r>
    </w:p>
    <w:p w14:paraId="58EB84BC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</w:rPr>
      </w:pPr>
      <w:proofErr w:type="spellStart"/>
      <w:r w:rsidRPr="002B34F8">
        <w:rPr>
          <w:rFonts w:cstheme="minorHAnsi"/>
          <w:color w:val="000000" w:themeColor="text1"/>
          <w:sz w:val="20"/>
          <w:szCs w:val="20"/>
        </w:rPr>
        <w:t>Rd</w:t>
      </w:r>
      <w:proofErr w:type="spellEnd"/>
      <w:r w:rsidRPr="002B34F8">
        <w:rPr>
          <w:rFonts w:cstheme="minorHAnsi"/>
          <w:color w:val="000000" w:themeColor="text1"/>
          <w:sz w:val="20"/>
          <w:szCs w:val="20"/>
        </w:rPr>
        <w:t xml:space="preserve"> = 1500,</w:t>
      </w:r>
    </w:p>
    <w:p w14:paraId="5E5018EE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 xml:space="preserve">zabezpieczenie w przypadku złamania </w:t>
      </w:r>
    </w:p>
    <w:p w14:paraId="41D94D3C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 xml:space="preserve">Zgodność wyrobu z PN-EN 1074-1 i PN-EN 1074-6 </w:t>
      </w:r>
    </w:p>
    <w:p w14:paraId="4874CA6B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 xml:space="preserve">Kolumna hydrantu z rury żeliwnej sferoidalnej </w:t>
      </w:r>
    </w:p>
    <w:p w14:paraId="4386399F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Połączenia kołnierzowe i przyłącz wg. PN-EN 1092-2,</w:t>
      </w:r>
    </w:p>
    <w:p w14:paraId="0F5D5EEF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 xml:space="preserve">Ciśnienie robocze PN16 </w:t>
      </w:r>
    </w:p>
    <w:p w14:paraId="0C0FA5F5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 xml:space="preserve">Samoczynne całkowite odwodnienie z chwilą pełnego odcięcia przepływu </w:t>
      </w:r>
    </w:p>
    <w:p w14:paraId="4F5E6525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 xml:space="preserve">Czas odwodnienia &lt; 15 min, Pozostałość wody &lt; 100 ml; </w:t>
      </w:r>
    </w:p>
    <w:p w14:paraId="735B1EAB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Możliwość wymiany elementów wewnętrznych bez konieczności wykopywania hydrantu.</w:t>
      </w:r>
    </w:p>
    <w:p w14:paraId="09B48B59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Materiały zewnętrzne i wewnętrzne odporne na korozję</w:t>
      </w:r>
    </w:p>
    <w:p w14:paraId="6E52874F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Element odcinająco-zamykający (grzyb) całkowicie zawulkanizowany gumą EPDM</w:t>
      </w:r>
    </w:p>
    <w:p w14:paraId="6F1DC174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lastRenderedPageBreak/>
        <w:t>Możliwość wymiany korpusu górnego bez konieczności zamknięcia zasuwy odcinającej</w:t>
      </w:r>
    </w:p>
    <w:p w14:paraId="639384BC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Wymagany atest PZH dopuszczający do kontaktu z wodą pitną</w:t>
      </w:r>
    </w:p>
    <w:p w14:paraId="2D581B68" w14:textId="77777777" w:rsidR="00656CC6" w:rsidRPr="002B34F8" w:rsidRDefault="00656CC6" w:rsidP="00656CC6">
      <w:pPr>
        <w:pStyle w:val="Akapitzlist"/>
        <w:rPr>
          <w:rFonts w:cstheme="minorHAnsi"/>
          <w:color w:val="000000" w:themeColor="text1"/>
          <w:sz w:val="20"/>
          <w:szCs w:val="20"/>
        </w:rPr>
      </w:pPr>
    </w:p>
    <w:p w14:paraId="282028F8" w14:textId="77777777" w:rsidR="00656CC6" w:rsidRPr="002B34F8" w:rsidRDefault="00656CC6" w:rsidP="00656CC6">
      <w:pPr>
        <w:pStyle w:val="Akapitzlist"/>
        <w:numPr>
          <w:ilvl w:val="0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  <w:u w:val="single"/>
        </w:rPr>
      </w:pPr>
      <w:r w:rsidRPr="002B34F8">
        <w:rPr>
          <w:rFonts w:cstheme="minorHAnsi"/>
          <w:color w:val="000000" w:themeColor="text1"/>
          <w:sz w:val="20"/>
          <w:szCs w:val="20"/>
          <w:u w:val="single"/>
        </w:rPr>
        <w:t>Hydrant podziemny DN80 RD1250</w:t>
      </w:r>
    </w:p>
    <w:p w14:paraId="74D070CE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</w:rPr>
      </w:pPr>
      <w:proofErr w:type="spellStart"/>
      <w:r w:rsidRPr="002B34F8">
        <w:rPr>
          <w:rFonts w:cstheme="minorHAnsi"/>
          <w:color w:val="000000" w:themeColor="text1"/>
          <w:sz w:val="20"/>
          <w:szCs w:val="20"/>
        </w:rPr>
        <w:t>Rd</w:t>
      </w:r>
      <w:proofErr w:type="spellEnd"/>
      <w:r w:rsidRPr="002B34F8">
        <w:rPr>
          <w:rFonts w:cstheme="minorHAnsi"/>
          <w:color w:val="000000" w:themeColor="text1"/>
          <w:sz w:val="20"/>
          <w:szCs w:val="20"/>
        </w:rPr>
        <w:t xml:space="preserve"> = 1250,</w:t>
      </w:r>
    </w:p>
    <w:p w14:paraId="7B84904F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Ciśnienie robocze PN16</w:t>
      </w:r>
    </w:p>
    <w:p w14:paraId="27A1221C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Trzpień ze stali nierdzewnej,</w:t>
      </w:r>
    </w:p>
    <w:p w14:paraId="6BA645F0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Kolumna hydrantu z żeliwa sferoidalnego DN80</w:t>
      </w:r>
    </w:p>
    <w:p w14:paraId="64D60A1C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Wymagany atest PZH dopuszczający do kontaktu z wodą pitną</w:t>
      </w:r>
    </w:p>
    <w:p w14:paraId="024ED32E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Ochrona antykorozyjna powłoką na bazie żywicy epoksydowej, minimum 250 mikronów,</w:t>
      </w:r>
    </w:p>
    <w:p w14:paraId="25083A9E" w14:textId="77777777" w:rsidR="00656CC6" w:rsidRPr="006F51C6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Materiały zewnętrzne i wewnętrzne odporne na korozję</w:t>
      </w:r>
    </w:p>
    <w:p w14:paraId="47BD8E00" w14:textId="77777777" w:rsidR="00656CC6" w:rsidRPr="002B34F8" w:rsidRDefault="00656CC6" w:rsidP="00656CC6">
      <w:pPr>
        <w:pStyle w:val="Akapitzlist"/>
        <w:rPr>
          <w:rFonts w:cstheme="minorHAnsi"/>
          <w:color w:val="000000" w:themeColor="text1"/>
          <w:sz w:val="20"/>
          <w:szCs w:val="20"/>
        </w:rPr>
      </w:pPr>
    </w:p>
    <w:p w14:paraId="4DFD753C" w14:textId="77777777" w:rsidR="00656CC6" w:rsidRPr="002B34F8" w:rsidRDefault="00656CC6" w:rsidP="00656CC6">
      <w:pPr>
        <w:pStyle w:val="Akapitzlist"/>
        <w:numPr>
          <w:ilvl w:val="0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  <w:u w:val="single"/>
        </w:rPr>
      </w:pPr>
      <w:r w:rsidRPr="002B34F8">
        <w:rPr>
          <w:rFonts w:cstheme="minorHAnsi"/>
          <w:color w:val="000000" w:themeColor="text1"/>
          <w:sz w:val="20"/>
          <w:szCs w:val="20"/>
          <w:u w:val="single"/>
        </w:rPr>
        <w:t xml:space="preserve">Obejmy do nawiercania z kołnierzem </w:t>
      </w:r>
    </w:p>
    <w:p w14:paraId="0F875378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Korpus wykonany z żeliwa sferoidalnego EN-GJS 400-15</w:t>
      </w:r>
    </w:p>
    <w:p w14:paraId="5599DFCF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 xml:space="preserve">Prosty przelot obejmy bez gniazda w miejscu zamknięcia  </w:t>
      </w:r>
    </w:p>
    <w:p w14:paraId="0B2BF167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 xml:space="preserve">Obejma wyłożona gumą na całej powierzchni. </w:t>
      </w:r>
    </w:p>
    <w:p w14:paraId="2FD8B0CB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Zgodność wyrobu z PN-EN 1074-1, PN-EN 1074-2</w:t>
      </w:r>
    </w:p>
    <w:p w14:paraId="27033450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Wymagany atest PZH dopuszczający do kontaktu z wodą pitną</w:t>
      </w:r>
    </w:p>
    <w:p w14:paraId="40FAAF5D" w14:textId="77777777" w:rsidR="00656CC6" w:rsidRPr="002B34F8" w:rsidRDefault="00656CC6" w:rsidP="00656CC6">
      <w:pPr>
        <w:pStyle w:val="Akapitzlist"/>
        <w:rPr>
          <w:rFonts w:cstheme="minorHAnsi"/>
          <w:color w:val="000000" w:themeColor="text1"/>
          <w:sz w:val="20"/>
          <w:szCs w:val="20"/>
        </w:rPr>
      </w:pPr>
    </w:p>
    <w:p w14:paraId="6C265581" w14:textId="77777777" w:rsidR="00656CC6" w:rsidRPr="002B34F8" w:rsidRDefault="00656CC6" w:rsidP="00656CC6">
      <w:pPr>
        <w:pStyle w:val="Akapitzlist"/>
        <w:numPr>
          <w:ilvl w:val="0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  <w:u w:val="single"/>
        </w:rPr>
      </w:pPr>
      <w:r w:rsidRPr="002B34F8">
        <w:rPr>
          <w:rFonts w:cstheme="minorHAnsi"/>
          <w:color w:val="000000" w:themeColor="text1"/>
          <w:sz w:val="20"/>
          <w:szCs w:val="20"/>
          <w:u w:val="single"/>
        </w:rPr>
        <w:t>Rury PE wodociągowe</w:t>
      </w:r>
    </w:p>
    <w:p w14:paraId="15AB2416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Rury do wody produkowane z PE typu 100-RC o podwyższonej odporności na propagacje pęknięć oraz odpornego na korozję naprężeniową,</w:t>
      </w:r>
    </w:p>
    <w:p w14:paraId="61941AF6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Posiadają atest higieniczny PZH dopuszczający rury do kontaktu z wodą pitną,</w:t>
      </w:r>
    </w:p>
    <w:p w14:paraId="09DB2756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Rury wykonane w technologii litej (dla średnic DN32-DN75) oraz dwuwarstwowej (dla średnic od DN90 wzwyż)</w:t>
      </w:r>
    </w:p>
    <w:p w14:paraId="3780CB29" w14:textId="77777777" w:rsidR="00656CC6" w:rsidRPr="006F51C6" w:rsidRDefault="00656CC6" w:rsidP="00656CC6">
      <w:pPr>
        <w:pStyle w:val="Akapitzlist"/>
        <w:rPr>
          <w:rFonts w:cstheme="minorHAnsi"/>
          <w:color w:val="000000" w:themeColor="text1"/>
          <w:sz w:val="20"/>
          <w:szCs w:val="20"/>
        </w:rPr>
      </w:pPr>
    </w:p>
    <w:p w14:paraId="62FEB138" w14:textId="77777777" w:rsidR="00656CC6" w:rsidRPr="002B34F8" w:rsidRDefault="00656CC6" w:rsidP="00656CC6">
      <w:pPr>
        <w:pStyle w:val="Akapitzlist"/>
        <w:numPr>
          <w:ilvl w:val="0"/>
          <w:numId w:val="17"/>
        </w:numPr>
        <w:spacing w:after="160" w:line="259" w:lineRule="auto"/>
        <w:rPr>
          <w:rFonts w:cstheme="minorHAnsi"/>
          <w:color w:val="000000" w:themeColor="text1"/>
          <w:sz w:val="20"/>
          <w:szCs w:val="20"/>
          <w:u w:val="single"/>
        </w:rPr>
      </w:pPr>
      <w:r w:rsidRPr="002B34F8">
        <w:rPr>
          <w:rFonts w:cstheme="minorHAnsi"/>
          <w:color w:val="000000" w:themeColor="text1"/>
          <w:sz w:val="20"/>
          <w:szCs w:val="20"/>
          <w:u w:val="single"/>
        </w:rPr>
        <w:t>Kształtki PE wodociągowe (łuki, trojaki itp.)</w:t>
      </w:r>
    </w:p>
    <w:p w14:paraId="5FE19C91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materiał PE100-RC</w:t>
      </w:r>
    </w:p>
    <w:p w14:paraId="6D403DBD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ciśnienia robocze PN10 oraz PN16</w:t>
      </w:r>
    </w:p>
    <w:p w14:paraId="548D7E69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Wymagany atest PZH dopuszczający do kontaktu z wodą pitną,</w:t>
      </w:r>
    </w:p>
    <w:p w14:paraId="53375AA2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 xml:space="preserve">Każda kształtka do zgrzewania elektrooporowego powinna posiadać naklejony kod kreskowy umożliwiający jego odczyt przez urządzenie zgrzewające oraz opis kształtki i parametrów zgrzewania </w:t>
      </w:r>
    </w:p>
    <w:p w14:paraId="0D9CE68D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Dla kształtek elektrooporowych wewnętrzna powierzchnia kształtki w miejscu uzwojenia powinna być gładka</w:t>
      </w:r>
    </w:p>
    <w:p w14:paraId="57455FB3" w14:textId="77777777" w:rsidR="00656CC6" w:rsidRPr="002B34F8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każda kształtka elektrooporowa musi być zabezpieczona fabrycznym opakowaniem foliowym</w:t>
      </w:r>
    </w:p>
    <w:p w14:paraId="1B7543E0" w14:textId="77777777" w:rsidR="00656CC6" w:rsidRPr="006F51C6" w:rsidRDefault="00656CC6" w:rsidP="00656CC6">
      <w:pPr>
        <w:pStyle w:val="Akapitzlist"/>
        <w:numPr>
          <w:ilvl w:val="1"/>
          <w:numId w:val="17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B34F8">
        <w:rPr>
          <w:rFonts w:cstheme="minorHAnsi"/>
          <w:color w:val="000000" w:themeColor="text1"/>
          <w:sz w:val="20"/>
          <w:szCs w:val="20"/>
        </w:rPr>
        <w:t>Kształtki doczołowe powinny być wykonane w technologii wtryskowej.</w:t>
      </w:r>
    </w:p>
    <w:p w14:paraId="7CB9A6C9" w14:textId="77777777" w:rsidR="00656CC6" w:rsidRPr="006F51C6" w:rsidRDefault="00656CC6" w:rsidP="00656CC6">
      <w:pPr>
        <w:pStyle w:val="Akapitzlist"/>
        <w:spacing w:after="160" w:line="259" w:lineRule="auto"/>
        <w:ind w:left="1788"/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794078FB" w14:textId="77777777" w:rsidR="00656CC6" w:rsidRPr="002B34F8" w:rsidRDefault="00656CC6" w:rsidP="00656CC6">
      <w:pPr>
        <w:pStyle w:val="Akapitzlist"/>
        <w:numPr>
          <w:ilvl w:val="0"/>
          <w:numId w:val="1"/>
        </w:numPr>
        <w:rPr>
          <w:b/>
          <w:bCs/>
          <w:color w:val="000000" w:themeColor="text1"/>
        </w:rPr>
      </w:pPr>
      <w:r w:rsidRPr="002B34F8">
        <w:rPr>
          <w:b/>
          <w:bCs/>
          <w:color w:val="000000" w:themeColor="text1"/>
        </w:rPr>
        <w:t>Termin, miejsce oraz warunki wykonania zamówienia</w:t>
      </w:r>
    </w:p>
    <w:p w14:paraId="396E4113" w14:textId="77777777" w:rsidR="00656CC6" w:rsidRPr="002B34F8" w:rsidRDefault="00656CC6" w:rsidP="00656CC6">
      <w:pPr>
        <w:rPr>
          <w:color w:val="000000" w:themeColor="text1"/>
          <w:sz w:val="20"/>
          <w:szCs w:val="20"/>
        </w:rPr>
      </w:pPr>
    </w:p>
    <w:p w14:paraId="55C35489" w14:textId="77777777" w:rsidR="00656CC6" w:rsidRPr="002B34F8" w:rsidRDefault="00656CC6" w:rsidP="00656CC6">
      <w:pPr>
        <w:pStyle w:val="Akapitzlist"/>
        <w:numPr>
          <w:ilvl w:val="0"/>
          <w:numId w:val="4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 xml:space="preserve">Zamawiający wymaga, aby zamówienie zostało wykonane w okresie </w:t>
      </w:r>
      <w:r>
        <w:rPr>
          <w:color w:val="000000" w:themeColor="text1"/>
          <w:sz w:val="20"/>
          <w:szCs w:val="20"/>
        </w:rPr>
        <w:t>6</w:t>
      </w:r>
      <w:r w:rsidRPr="002B34F8">
        <w:rPr>
          <w:color w:val="000000" w:themeColor="text1"/>
          <w:sz w:val="20"/>
          <w:szCs w:val="20"/>
        </w:rPr>
        <w:t xml:space="preserve"> miesięcy.  </w:t>
      </w:r>
    </w:p>
    <w:p w14:paraId="418EF56B" w14:textId="77777777" w:rsidR="00656CC6" w:rsidRPr="002B34F8" w:rsidRDefault="00656CC6" w:rsidP="00656CC6">
      <w:pPr>
        <w:pStyle w:val="Akapitzlist"/>
        <w:jc w:val="both"/>
        <w:rPr>
          <w:color w:val="000000" w:themeColor="text1"/>
          <w:sz w:val="20"/>
          <w:szCs w:val="20"/>
        </w:rPr>
      </w:pPr>
    </w:p>
    <w:p w14:paraId="2469E80F" w14:textId="77777777" w:rsidR="00656CC6" w:rsidRPr="002B34F8" w:rsidRDefault="00656CC6" w:rsidP="00656CC6">
      <w:pPr>
        <w:pStyle w:val="Akapitzlist"/>
        <w:numPr>
          <w:ilvl w:val="0"/>
          <w:numId w:val="4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 xml:space="preserve">Zamawiający zastrzega możliwość wydłużenia zawartej umowy o </w:t>
      </w:r>
      <w:r>
        <w:rPr>
          <w:color w:val="000000" w:themeColor="text1"/>
          <w:sz w:val="20"/>
          <w:szCs w:val="20"/>
        </w:rPr>
        <w:t>dodatkowy</w:t>
      </w:r>
      <w:r w:rsidRPr="002B34F8">
        <w:rPr>
          <w:color w:val="000000" w:themeColor="text1"/>
          <w:sz w:val="20"/>
          <w:szCs w:val="20"/>
        </w:rPr>
        <w:t xml:space="preserve"> okres, nie dłuższy jednak niż 6 miesięcy. Przedłużenie zawartej pierwotnie umowy może być dokonane tylko raz na podstawie wspólnych oświadczeń Zamawiającego i Wykonawcy w formie pisemnego aneksu. W przypadku jego przyjęcia, Strony </w:t>
      </w:r>
      <w:r>
        <w:rPr>
          <w:color w:val="000000" w:themeColor="text1"/>
          <w:sz w:val="20"/>
          <w:szCs w:val="20"/>
        </w:rPr>
        <w:t>zobowiązane</w:t>
      </w:r>
      <w:r w:rsidRPr="002B34F8">
        <w:rPr>
          <w:color w:val="000000" w:themeColor="text1"/>
          <w:sz w:val="20"/>
          <w:szCs w:val="20"/>
        </w:rPr>
        <w:t xml:space="preserve"> będą </w:t>
      </w:r>
      <w:r>
        <w:rPr>
          <w:color w:val="000000" w:themeColor="text1"/>
          <w:sz w:val="20"/>
          <w:szCs w:val="20"/>
        </w:rPr>
        <w:t>przestrzegać wszelkich</w:t>
      </w:r>
      <w:r w:rsidRPr="002B34F8">
        <w:rPr>
          <w:color w:val="000000" w:themeColor="text1"/>
          <w:sz w:val="20"/>
          <w:szCs w:val="20"/>
        </w:rPr>
        <w:t xml:space="preserve"> postanowie</w:t>
      </w:r>
      <w:r>
        <w:rPr>
          <w:color w:val="000000" w:themeColor="text1"/>
          <w:sz w:val="20"/>
          <w:szCs w:val="20"/>
        </w:rPr>
        <w:t>ń</w:t>
      </w:r>
      <w:r w:rsidRPr="002B34F8">
        <w:rPr>
          <w:color w:val="000000" w:themeColor="text1"/>
          <w:sz w:val="20"/>
          <w:szCs w:val="20"/>
        </w:rPr>
        <w:t xml:space="preserve"> pierwotnie zawartej umowy, bez możliwości negocjacji cen jednostkowych </w:t>
      </w:r>
      <w:r>
        <w:rPr>
          <w:color w:val="000000" w:themeColor="text1"/>
          <w:sz w:val="20"/>
          <w:szCs w:val="20"/>
        </w:rPr>
        <w:t xml:space="preserve">materiałów </w:t>
      </w:r>
      <w:r w:rsidRPr="002B34F8">
        <w:rPr>
          <w:color w:val="000000" w:themeColor="text1"/>
          <w:sz w:val="20"/>
          <w:szCs w:val="20"/>
        </w:rPr>
        <w:t xml:space="preserve">lub jakichkolwiek innych, pozostałych warunków współpracy. </w:t>
      </w:r>
    </w:p>
    <w:p w14:paraId="0DF8474B" w14:textId="77777777" w:rsidR="00656CC6" w:rsidRPr="002B34F8" w:rsidRDefault="00656CC6" w:rsidP="00656CC6">
      <w:pPr>
        <w:pStyle w:val="Akapitzlist"/>
        <w:jc w:val="both"/>
        <w:rPr>
          <w:color w:val="000000" w:themeColor="text1"/>
          <w:sz w:val="20"/>
          <w:szCs w:val="20"/>
        </w:rPr>
      </w:pPr>
    </w:p>
    <w:p w14:paraId="08D3B26F" w14:textId="77777777" w:rsidR="00656CC6" w:rsidRPr="002B34F8" w:rsidRDefault="00656CC6" w:rsidP="00656CC6">
      <w:pPr>
        <w:pStyle w:val="Akapitzlist"/>
        <w:numPr>
          <w:ilvl w:val="0"/>
          <w:numId w:val="4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 xml:space="preserve">Miejscem wykonania zamówienia jest magazyn Zamawiającego zlokalizowany w </w:t>
      </w:r>
      <w:bookmarkStart w:id="1" w:name="_Hlk63849159"/>
      <w:r w:rsidRPr="002B34F8">
        <w:rPr>
          <w:color w:val="000000" w:themeColor="text1"/>
          <w:sz w:val="20"/>
          <w:szCs w:val="20"/>
        </w:rPr>
        <w:t>Gminny Zakład Komunalny Spółka z ograniczoną odpowiedzialnością, Adres: ul. Źródlana 4, 39-207 Brzeźnica</w:t>
      </w:r>
      <w:bookmarkEnd w:id="1"/>
    </w:p>
    <w:p w14:paraId="3C7109EA" w14:textId="77777777" w:rsidR="00656CC6" w:rsidRPr="002B34F8" w:rsidRDefault="00656CC6" w:rsidP="00656CC6">
      <w:pPr>
        <w:pStyle w:val="Akapitzlist"/>
        <w:jc w:val="both"/>
        <w:rPr>
          <w:color w:val="000000" w:themeColor="text1"/>
          <w:sz w:val="20"/>
          <w:szCs w:val="20"/>
        </w:rPr>
      </w:pPr>
    </w:p>
    <w:p w14:paraId="57963BAF" w14:textId="77777777" w:rsidR="00656CC6" w:rsidRPr="002B34F8" w:rsidRDefault="00656CC6" w:rsidP="00656CC6">
      <w:pPr>
        <w:pStyle w:val="Akapitzlist"/>
        <w:jc w:val="both"/>
        <w:rPr>
          <w:color w:val="000000" w:themeColor="text1"/>
          <w:sz w:val="20"/>
          <w:szCs w:val="20"/>
        </w:rPr>
      </w:pPr>
    </w:p>
    <w:p w14:paraId="397C9512" w14:textId="77777777" w:rsidR="00656CC6" w:rsidRPr="002B34F8" w:rsidRDefault="00656CC6" w:rsidP="00656CC6">
      <w:pPr>
        <w:pStyle w:val="Akapitzlist"/>
        <w:numPr>
          <w:ilvl w:val="0"/>
          <w:numId w:val="4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Dostawy realizowane będą sukcesywnie w miarę pojawiających się potrzeb, na podstawie oddzielnych zamówień, składanych za pomocą</w:t>
      </w:r>
      <w:r>
        <w:rPr>
          <w:color w:val="000000" w:themeColor="text1"/>
          <w:sz w:val="20"/>
          <w:szCs w:val="20"/>
        </w:rPr>
        <w:t xml:space="preserve"> </w:t>
      </w:r>
      <w:r w:rsidRPr="002B34F8">
        <w:rPr>
          <w:color w:val="000000" w:themeColor="text1"/>
          <w:sz w:val="20"/>
          <w:szCs w:val="20"/>
        </w:rPr>
        <w:t xml:space="preserve">poczty elektronicznej lub </w:t>
      </w:r>
      <w:r>
        <w:rPr>
          <w:color w:val="000000" w:themeColor="text1"/>
          <w:sz w:val="20"/>
          <w:szCs w:val="20"/>
        </w:rPr>
        <w:t xml:space="preserve">z wykorzystaniem </w:t>
      </w:r>
      <w:r w:rsidRPr="002B34F8">
        <w:rPr>
          <w:color w:val="000000" w:themeColor="text1"/>
          <w:sz w:val="20"/>
          <w:szCs w:val="20"/>
        </w:rPr>
        <w:t xml:space="preserve">kontaktu telefonicznego przez upoważnionego pracownika Zamawiającego. </w:t>
      </w:r>
    </w:p>
    <w:p w14:paraId="7B6FADF9" w14:textId="77777777" w:rsidR="00656CC6" w:rsidRPr="002B34F8" w:rsidRDefault="00656CC6" w:rsidP="00656CC6">
      <w:pPr>
        <w:pStyle w:val="Akapitzlist"/>
        <w:jc w:val="both"/>
        <w:rPr>
          <w:color w:val="000000" w:themeColor="text1"/>
          <w:sz w:val="20"/>
          <w:szCs w:val="20"/>
        </w:rPr>
      </w:pPr>
    </w:p>
    <w:p w14:paraId="067232E1" w14:textId="77777777" w:rsidR="00656CC6" w:rsidRPr="002B34F8" w:rsidRDefault="00656CC6" w:rsidP="00656CC6">
      <w:pPr>
        <w:pStyle w:val="Akapitzlist"/>
        <w:numPr>
          <w:ilvl w:val="0"/>
          <w:numId w:val="4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 xml:space="preserve">Termin każdej dostawy: </w:t>
      </w:r>
    </w:p>
    <w:p w14:paraId="66169A4F" w14:textId="77777777" w:rsidR="00656CC6" w:rsidRPr="002B34F8" w:rsidRDefault="00656CC6" w:rsidP="00656CC6">
      <w:pPr>
        <w:pStyle w:val="Akapitzlist"/>
        <w:jc w:val="both"/>
        <w:rPr>
          <w:color w:val="000000" w:themeColor="text1"/>
          <w:sz w:val="20"/>
          <w:szCs w:val="20"/>
        </w:rPr>
      </w:pPr>
    </w:p>
    <w:p w14:paraId="0C2AA7DD" w14:textId="77777777" w:rsidR="00656CC6" w:rsidRPr="002B34F8" w:rsidRDefault="00656CC6" w:rsidP="00656CC6">
      <w:pPr>
        <w:pStyle w:val="Akapitzlist"/>
        <w:numPr>
          <w:ilvl w:val="1"/>
          <w:numId w:val="4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do 3 dni od daty otrzymania zamówienia przez Wykonawcę;</w:t>
      </w:r>
    </w:p>
    <w:p w14:paraId="5B76709F" w14:textId="77777777" w:rsidR="00656CC6" w:rsidRPr="002B34F8" w:rsidRDefault="00656CC6" w:rsidP="00656CC6">
      <w:pPr>
        <w:pStyle w:val="Akapitzlist"/>
        <w:numPr>
          <w:ilvl w:val="1"/>
          <w:numId w:val="4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 xml:space="preserve">w godzinach od 8:00 do 14:30 w dni robocze, tj. od poniedziałku do piątku, za wyjątkiem dni ustawowo i urzędowo wolnych od pracy. </w:t>
      </w:r>
    </w:p>
    <w:p w14:paraId="69CB6B76" w14:textId="77777777" w:rsidR="00656CC6" w:rsidRPr="002B34F8" w:rsidRDefault="00656CC6" w:rsidP="00656CC6">
      <w:pPr>
        <w:pStyle w:val="Akapitzlist"/>
        <w:ind w:left="1440"/>
        <w:jc w:val="both"/>
        <w:rPr>
          <w:color w:val="000000" w:themeColor="text1"/>
          <w:sz w:val="20"/>
          <w:szCs w:val="20"/>
        </w:rPr>
      </w:pPr>
    </w:p>
    <w:p w14:paraId="3BE676B1" w14:textId="77777777" w:rsidR="00656CC6" w:rsidRDefault="00656CC6" w:rsidP="00656CC6">
      <w:pPr>
        <w:pStyle w:val="Akapitzlist"/>
        <w:numPr>
          <w:ilvl w:val="0"/>
          <w:numId w:val="4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Do każdej realizowanej dostawy Wykonawca wystawi Zamawiającemu na dzień dostarczenia towaru dokument WZ (lub inny dokument magazynowy przyjęty u Wykonawcy).</w:t>
      </w:r>
    </w:p>
    <w:p w14:paraId="13644290" w14:textId="77777777" w:rsidR="00656CC6" w:rsidRDefault="00656CC6" w:rsidP="00656CC6">
      <w:pPr>
        <w:pStyle w:val="Akapitzlist"/>
        <w:jc w:val="both"/>
        <w:rPr>
          <w:color w:val="000000" w:themeColor="text1"/>
          <w:sz w:val="20"/>
          <w:szCs w:val="20"/>
        </w:rPr>
      </w:pPr>
    </w:p>
    <w:p w14:paraId="085A5520" w14:textId="77777777" w:rsidR="00656CC6" w:rsidRDefault="00656CC6" w:rsidP="00656CC6">
      <w:pPr>
        <w:pStyle w:val="Akapitzlist"/>
        <w:numPr>
          <w:ilvl w:val="0"/>
          <w:numId w:val="4"/>
        </w:num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Wystawiony przez Wykonawcę dokument magazynowy z pojedynczej dostawy będzie zawierać (oprócz standardowej specyfikacji ilościowej i przedmiotowej) indywidualne oznaczenia produktów na podstawie indeksów (litery i cyfry) ,które to oznaczenia pozostaną stałe i niezmienne przez cały okres realizacji umowy. Ewentualne zmiany indeksów muszą zostać przedstawione Zamawiającemu z 7-dniowym wyprzedzeniem przed ich wprowadzeniem do użytku z Zamawiającym. </w:t>
      </w:r>
    </w:p>
    <w:p w14:paraId="0C8052B1" w14:textId="77777777" w:rsidR="00656CC6" w:rsidRDefault="00656CC6" w:rsidP="00656CC6">
      <w:pPr>
        <w:pStyle w:val="Akapitzlist"/>
        <w:jc w:val="both"/>
        <w:rPr>
          <w:color w:val="000000" w:themeColor="text1"/>
          <w:sz w:val="20"/>
          <w:szCs w:val="20"/>
        </w:rPr>
      </w:pPr>
    </w:p>
    <w:p w14:paraId="31F10E45" w14:textId="77777777" w:rsidR="00656CC6" w:rsidRPr="006F51C6" w:rsidRDefault="00656CC6" w:rsidP="00656CC6">
      <w:pPr>
        <w:pStyle w:val="NormalnyWeb"/>
        <w:numPr>
          <w:ilvl w:val="0"/>
          <w:numId w:val="4"/>
        </w:numPr>
        <w:spacing w:before="0" w:beforeAutospacing="0" w:after="0" w:line="36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31080">
        <w:rPr>
          <w:rFonts w:asciiTheme="minorHAnsi" w:hAnsiTheme="minorHAnsi" w:cstheme="minorHAnsi"/>
          <w:color w:val="000000" w:themeColor="text1"/>
          <w:sz w:val="20"/>
          <w:szCs w:val="20"/>
        </w:rPr>
        <w:t>Wykaz i ilość materiałów został podany dla określenia ofertowej ceny przetargowej i nie stanowi katalogu zamkniętego, nie ma charakteru stanowczego – może zostać rozszerzony o inne, jak też niektóre materiały wskazane w wykazie w ogóle nie będą zamawiane z uwagi na niezaistnienie potrzeby zakupu po stronie Zamawiającego.</w:t>
      </w:r>
    </w:p>
    <w:p w14:paraId="07BD28DD" w14:textId="77777777" w:rsidR="00656CC6" w:rsidRPr="002B34F8" w:rsidRDefault="00656CC6" w:rsidP="00656CC6">
      <w:pPr>
        <w:jc w:val="both"/>
        <w:rPr>
          <w:color w:val="000000" w:themeColor="text1"/>
          <w:sz w:val="20"/>
          <w:szCs w:val="20"/>
        </w:rPr>
      </w:pPr>
    </w:p>
    <w:p w14:paraId="7ED557CF" w14:textId="77777777" w:rsidR="00656CC6" w:rsidRPr="006F51C6" w:rsidRDefault="00656CC6" w:rsidP="00656CC6">
      <w:pPr>
        <w:pStyle w:val="Akapitzlist"/>
        <w:numPr>
          <w:ilvl w:val="0"/>
          <w:numId w:val="1"/>
        </w:numPr>
        <w:jc w:val="both"/>
        <w:rPr>
          <w:b/>
          <w:bCs/>
          <w:color w:val="000000" w:themeColor="text1"/>
        </w:rPr>
      </w:pPr>
      <w:r w:rsidRPr="002B34F8">
        <w:rPr>
          <w:b/>
          <w:bCs/>
          <w:color w:val="000000" w:themeColor="text1"/>
        </w:rPr>
        <w:t>Warunki udziału w postępowaniu oraz dokumenty potwierdzające spełnienie warunków udziału w postępowaniu oraz dokumenty potwierdzające brak podstaw wykluczenia wykonawcy z postępowania oraz opis sposobu dokonywania oceny spełnienia tych warunków</w:t>
      </w:r>
    </w:p>
    <w:p w14:paraId="5996A2DF" w14:textId="77777777" w:rsidR="00656CC6" w:rsidRPr="002B34F8" w:rsidRDefault="00656CC6" w:rsidP="00656CC6">
      <w:pPr>
        <w:ind w:left="1080"/>
        <w:jc w:val="both"/>
        <w:rPr>
          <w:color w:val="000000" w:themeColor="text1"/>
          <w:sz w:val="20"/>
          <w:szCs w:val="20"/>
        </w:rPr>
      </w:pPr>
    </w:p>
    <w:p w14:paraId="02F33CD3" w14:textId="77777777" w:rsidR="00656CC6" w:rsidRPr="002B34F8" w:rsidRDefault="00656CC6" w:rsidP="00656CC6">
      <w:pPr>
        <w:pStyle w:val="Akapitzlist"/>
        <w:numPr>
          <w:ilvl w:val="0"/>
          <w:numId w:val="5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Zamawiający nie precyzuje innych niż ustawowe, szczegółowych wymagań w zakresie:</w:t>
      </w:r>
    </w:p>
    <w:p w14:paraId="48712F23" w14:textId="77777777" w:rsidR="00656CC6" w:rsidRPr="002B34F8" w:rsidRDefault="00656CC6" w:rsidP="00656CC6">
      <w:pPr>
        <w:pStyle w:val="Akapitzlist"/>
        <w:numPr>
          <w:ilvl w:val="1"/>
          <w:numId w:val="5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Posiadania uprawnień do wykonywania określonej działalności lub czynności, jeżeli przepisy prawa nakładają obowiązek ich posiadania;</w:t>
      </w:r>
    </w:p>
    <w:p w14:paraId="392A2C4E" w14:textId="77777777" w:rsidR="00656CC6" w:rsidRPr="002B34F8" w:rsidRDefault="00656CC6" w:rsidP="00656CC6">
      <w:pPr>
        <w:pStyle w:val="Akapitzlist"/>
        <w:numPr>
          <w:ilvl w:val="1"/>
          <w:numId w:val="5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Posiadania wiedzy i doświadczenia;</w:t>
      </w:r>
    </w:p>
    <w:p w14:paraId="21F28DF8" w14:textId="77777777" w:rsidR="00656CC6" w:rsidRPr="002B34F8" w:rsidRDefault="00656CC6" w:rsidP="00656CC6">
      <w:pPr>
        <w:pStyle w:val="Akapitzlist"/>
        <w:numPr>
          <w:ilvl w:val="1"/>
          <w:numId w:val="5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Dysponowania odpowiednim potencjałem technicznym oraz osobami zdolnymi do wykonania zamówienia;</w:t>
      </w:r>
    </w:p>
    <w:p w14:paraId="713D3091" w14:textId="77777777" w:rsidR="00656CC6" w:rsidRPr="002B34F8" w:rsidRDefault="00656CC6" w:rsidP="00656CC6">
      <w:pPr>
        <w:pStyle w:val="Akapitzlist"/>
        <w:numPr>
          <w:ilvl w:val="1"/>
          <w:numId w:val="5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Sytuacji ekonomicznej i finansowej.</w:t>
      </w:r>
    </w:p>
    <w:p w14:paraId="537D23D5" w14:textId="77777777" w:rsidR="00656CC6" w:rsidRPr="002B34F8" w:rsidRDefault="00656CC6" w:rsidP="00656CC6">
      <w:pPr>
        <w:pStyle w:val="Akapitzlist"/>
        <w:numPr>
          <w:ilvl w:val="0"/>
          <w:numId w:val="5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W celu potwierdzenia, że Wykonawca nie podlega wykluczeniu oraz spełnia warunki udziału w postępowaniu, Wykonawcy zobowiązani są przedłożyć Oświadczenie Wykonawcy</w:t>
      </w:r>
      <w:r>
        <w:rPr>
          <w:color w:val="000000" w:themeColor="text1"/>
          <w:sz w:val="20"/>
          <w:szCs w:val="20"/>
        </w:rPr>
        <w:t xml:space="preserve"> o niepodleganiu </w:t>
      </w:r>
      <w:r w:rsidRPr="002B34F8">
        <w:rPr>
          <w:color w:val="000000" w:themeColor="text1"/>
          <w:sz w:val="20"/>
          <w:szCs w:val="20"/>
        </w:rPr>
        <w:t xml:space="preserve">wykluczeniu z postępowania oraz </w:t>
      </w:r>
      <w:r>
        <w:rPr>
          <w:color w:val="000000" w:themeColor="text1"/>
          <w:sz w:val="20"/>
          <w:szCs w:val="20"/>
        </w:rPr>
        <w:t>spełnieniu</w:t>
      </w:r>
      <w:r w:rsidRPr="002B34F8">
        <w:rPr>
          <w:color w:val="000000" w:themeColor="text1"/>
          <w:sz w:val="20"/>
          <w:szCs w:val="20"/>
        </w:rPr>
        <w:t xml:space="preserve"> warunk</w:t>
      </w:r>
      <w:r>
        <w:rPr>
          <w:color w:val="000000" w:themeColor="text1"/>
          <w:sz w:val="20"/>
          <w:szCs w:val="20"/>
        </w:rPr>
        <w:t>ów</w:t>
      </w:r>
      <w:r w:rsidRPr="002B34F8">
        <w:rPr>
          <w:color w:val="000000" w:themeColor="text1"/>
          <w:sz w:val="20"/>
          <w:szCs w:val="20"/>
        </w:rPr>
        <w:t xml:space="preserve"> udziału w postępowaniu – Załącznik nr 2. </w:t>
      </w:r>
    </w:p>
    <w:p w14:paraId="02D497A5" w14:textId="77777777" w:rsidR="00656CC6" w:rsidRPr="002B34F8" w:rsidRDefault="00656CC6" w:rsidP="00656CC6">
      <w:pPr>
        <w:pStyle w:val="Akapitzlist"/>
        <w:numPr>
          <w:ilvl w:val="0"/>
          <w:numId w:val="5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Wykonawcy mogą wspólnie ubiegać się o udzielenie zamówienia. Wykonawcy Ci powinni spełnić warunki udziału w postępowaniu i złożyć dokumenty potwierdzające spełnienie tych warunków zgodnie z zapisami zawartymi w punktach VI i VII SWZ. Ponadto ww. Wykonawcy zobowiązani są do ustanowienia Pełnomocnika do reprezentowania ich w postępowaniu o udzielenie zamówienia albo do reprezentowania ich w postępowaniu i zawarcia umowy w sprawie sektorowego zamówienia podprogowego. Pełnomocnictwo powinno:</w:t>
      </w:r>
    </w:p>
    <w:p w14:paraId="30CA52AF" w14:textId="77777777" w:rsidR="00656CC6" w:rsidRPr="002B34F8" w:rsidRDefault="00656CC6" w:rsidP="00656CC6">
      <w:pPr>
        <w:pStyle w:val="Akapitzlist"/>
        <w:numPr>
          <w:ilvl w:val="1"/>
          <w:numId w:val="5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Jednoznacznie określać postępowanie, do którego się odnosi i precyzować zakres umocowania;</w:t>
      </w:r>
    </w:p>
    <w:p w14:paraId="5CD2D0D4" w14:textId="77777777" w:rsidR="00656CC6" w:rsidRPr="002B34F8" w:rsidRDefault="00656CC6" w:rsidP="00656CC6">
      <w:pPr>
        <w:pStyle w:val="Akapitzlist"/>
        <w:numPr>
          <w:ilvl w:val="1"/>
          <w:numId w:val="5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Wymieniać wszystkich Wykonawców, którzy wspólnie ubiegają się o udzielenie zamówienia;</w:t>
      </w:r>
    </w:p>
    <w:p w14:paraId="1EA229E9" w14:textId="77777777" w:rsidR="00656CC6" w:rsidRPr="002B34F8" w:rsidRDefault="00656CC6" w:rsidP="00656CC6">
      <w:pPr>
        <w:pStyle w:val="Akapitzlist"/>
        <w:numPr>
          <w:ilvl w:val="1"/>
          <w:numId w:val="5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 xml:space="preserve">Każdy z tych Wykonawców musi podpisać się na dokumencie pełnomocnictwa, zgodnie ze sposobem reprezentacji. </w:t>
      </w:r>
    </w:p>
    <w:p w14:paraId="4E2EA1C4" w14:textId="77777777" w:rsidR="00656CC6" w:rsidRPr="002B34F8" w:rsidRDefault="00656CC6" w:rsidP="00656CC6">
      <w:pPr>
        <w:ind w:left="1080"/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Wszelka korespondencja prowadzona będzie wyłącznie z Pełnomocnikiem</w:t>
      </w:r>
    </w:p>
    <w:p w14:paraId="6E00B909" w14:textId="77777777" w:rsidR="00656CC6" w:rsidRPr="00DF4366" w:rsidRDefault="00656CC6" w:rsidP="00656CC6">
      <w:pPr>
        <w:pStyle w:val="Akapitzlist"/>
        <w:numPr>
          <w:ilvl w:val="0"/>
          <w:numId w:val="5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Zamawiający dokona oceny spełniania warunków udziału w postępowaniu i braku podstaw do wykluczenia z postępowania na podstawie złożonych oświadczeń i dokumentów opisanych w pkt VII SWZ, według formuły „spełnia/nie spełnia”.</w:t>
      </w:r>
    </w:p>
    <w:p w14:paraId="2CC7907F" w14:textId="77777777" w:rsidR="00656CC6" w:rsidRPr="002B34F8" w:rsidRDefault="00656CC6" w:rsidP="00656CC6">
      <w:pPr>
        <w:pStyle w:val="Akapitzlist"/>
        <w:numPr>
          <w:ilvl w:val="0"/>
          <w:numId w:val="1"/>
        </w:numPr>
        <w:jc w:val="both"/>
        <w:rPr>
          <w:b/>
          <w:bCs/>
          <w:color w:val="000000" w:themeColor="text1"/>
        </w:rPr>
      </w:pPr>
      <w:r w:rsidRPr="002B34F8">
        <w:rPr>
          <w:b/>
          <w:bCs/>
          <w:color w:val="000000" w:themeColor="text1"/>
        </w:rPr>
        <w:lastRenderedPageBreak/>
        <w:t>Wykaz dokumentów i oświadczeń jakie mają dostarczyć Wykonawcy</w:t>
      </w:r>
    </w:p>
    <w:p w14:paraId="7EFF2649" w14:textId="77777777" w:rsidR="00656CC6" w:rsidRPr="002B34F8" w:rsidRDefault="00656CC6" w:rsidP="00656CC6">
      <w:pPr>
        <w:jc w:val="both"/>
        <w:rPr>
          <w:color w:val="000000" w:themeColor="text1"/>
          <w:sz w:val="20"/>
          <w:szCs w:val="20"/>
        </w:rPr>
      </w:pPr>
    </w:p>
    <w:p w14:paraId="1D6CA9AB" w14:textId="77777777" w:rsidR="00656CC6" w:rsidRPr="002B34F8" w:rsidRDefault="00656CC6" w:rsidP="00656CC6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W celu potwierdzenia spełnienia warunków udziału i braku podstaw do wykluczenia z postepowania określonych w niniejszej SWZ, należy przedłożyć:</w:t>
      </w:r>
    </w:p>
    <w:p w14:paraId="6CB5D55E" w14:textId="77777777" w:rsidR="00656CC6" w:rsidRPr="002B34F8" w:rsidRDefault="00656CC6" w:rsidP="00656CC6">
      <w:pPr>
        <w:pStyle w:val="Akapitzlist"/>
        <w:jc w:val="both"/>
        <w:rPr>
          <w:color w:val="000000" w:themeColor="text1"/>
          <w:sz w:val="20"/>
          <w:szCs w:val="20"/>
        </w:rPr>
      </w:pPr>
    </w:p>
    <w:p w14:paraId="16C76598" w14:textId="77777777" w:rsidR="00656CC6" w:rsidRPr="002B34F8" w:rsidRDefault="00656CC6" w:rsidP="00656CC6">
      <w:pPr>
        <w:pStyle w:val="Akapitzlist"/>
        <w:numPr>
          <w:ilvl w:val="1"/>
          <w:numId w:val="6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oświadczenie o spełnieniu warunków udziału w postępowaniu oraz o niepodleganiu wykluczeniu z udziału w postępowaniu – wg załącznika nr 2 do SWZ [</w:t>
      </w:r>
      <w:r w:rsidRPr="002B34F8">
        <w:rPr>
          <w:i/>
          <w:iCs/>
          <w:color w:val="000000" w:themeColor="text1"/>
          <w:sz w:val="20"/>
          <w:szCs w:val="20"/>
        </w:rPr>
        <w:t>w przypadku składania oferty przez Wykonawców wspólnie ubiegających się o udzielenie zamówienia oświadczenie składa każdy z Wykonawców oddzielnie</w:t>
      </w:r>
      <w:r w:rsidRPr="002B34F8">
        <w:rPr>
          <w:color w:val="000000" w:themeColor="text1"/>
          <w:sz w:val="20"/>
          <w:szCs w:val="20"/>
        </w:rPr>
        <w:t>]</w:t>
      </w:r>
    </w:p>
    <w:p w14:paraId="7A91482A" w14:textId="77777777" w:rsidR="00656CC6" w:rsidRPr="002B34F8" w:rsidRDefault="00656CC6" w:rsidP="00656CC6">
      <w:pPr>
        <w:pStyle w:val="Akapitzlist"/>
        <w:numPr>
          <w:ilvl w:val="1"/>
          <w:numId w:val="6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Oświadczenie wykonawcy o niezaleganiu z uiszczaniem podatków, opłat lub składek na ubezpieczenie społeczne lub zdrowotne</w:t>
      </w:r>
      <w:r>
        <w:rPr>
          <w:color w:val="000000" w:themeColor="text1"/>
          <w:sz w:val="20"/>
          <w:szCs w:val="20"/>
        </w:rPr>
        <w:t xml:space="preserve"> – wg załącznika nr 5 do SWZ</w:t>
      </w:r>
    </w:p>
    <w:p w14:paraId="328A6C31" w14:textId="77777777" w:rsidR="00656CC6" w:rsidRPr="002B34F8" w:rsidRDefault="00656CC6" w:rsidP="00656CC6">
      <w:pPr>
        <w:pStyle w:val="Akapitzlist"/>
        <w:ind w:left="1440"/>
        <w:jc w:val="both"/>
        <w:rPr>
          <w:color w:val="000000" w:themeColor="text1"/>
          <w:sz w:val="20"/>
          <w:szCs w:val="20"/>
        </w:rPr>
      </w:pPr>
    </w:p>
    <w:p w14:paraId="0365743D" w14:textId="77777777" w:rsidR="00656CC6" w:rsidRPr="002B34F8" w:rsidRDefault="00656CC6" w:rsidP="00656CC6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W zakresie potwierdzenia, że oferowane dostawy odpowiadają wymaganiom przedmiotu zamówienia określonym przez Zamawiającego, należy przedłożyć:</w:t>
      </w:r>
    </w:p>
    <w:p w14:paraId="6628F2DE" w14:textId="77777777" w:rsidR="00656CC6" w:rsidRPr="002B34F8" w:rsidRDefault="00656CC6" w:rsidP="00656CC6">
      <w:pPr>
        <w:pStyle w:val="Akapitzlist"/>
        <w:jc w:val="both"/>
        <w:rPr>
          <w:color w:val="000000" w:themeColor="text1"/>
          <w:sz w:val="20"/>
          <w:szCs w:val="20"/>
        </w:rPr>
      </w:pPr>
    </w:p>
    <w:p w14:paraId="4BFA1D04" w14:textId="77777777" w:rsidR="00656CC6" w:rsidRPr="006F51C6" w:rsidRDefault="00656CC6" w:rsidP="00656CC6">
      <w:pPr>
        <w:pStyle w:val="Akapitzlist"/>
        <w:numPr>
          <w:ilvl w:val="1"/>
          <w:numId w:val="6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 xml:space="preserve">Karty katalogowe oferowanych produktów lub inne dokumenty potwierdzające spełnienie wymaganych przez Zamawiającego parametrów </w:t>
      </w:r>
    </w:p>
    <w:p w14:paraId="553811A5" w14:textId="77777777" w:rsidR="00656CC6" w:rsidRPr="002B34F8" w:rsidRDefault="00656CC6" w:rsidP="00656CC6">
      <w:pPr>
        <w:jc w:val="both"/>
        <w:rPr>
          <w:color w:val="000000" w:themeColor="text1"/>
          <w:sz w:val="20"/>
          <w:szCs w:val="20"/>
        </w:rPr>
      </w:pPr>
    </w:p>
    <w:p w14:paraId="6309D60F" w14:textId="77777777" w:rsidR="00656CC6" w:rsidRPr="002B34F8" w:rsidRDefault="00656CC6" w:rsidP="00656CC6">
      <w:pPr>
        <w:pStyle w:val="Akapitzlist"/>
        <w:numPr>
          <w:ilvl w:val="0"/>
          <w:numId w:val="1"/>
        </w:numPr>
        <w:jc w:val="both"/>
        <w:rPr>
          <w:b/>
          <w:bCs/>
          <w:color w:val="000000" w:themeColor="text1"/>
        </w:rPr>
      </w:pPr>
      <w:r w:rsidRPr="002B34F8">
        <w:rPr>
          <w:b/>
          <w:bCs/>
          <w:color w:val="000000" w:themeColor="text1"/>
        </w:rPr>
        <w:t>Termin związania ofertą</w:t>
      </w:r>
    </w:p>
    <w:p w14:paraId="0B65E59A" w14:textId="77777777" w:rsidR="00656CC6" w:rsidRPr="002B34F8" w:rsidRDefault="00656CC6" w:rsidP="00656CC6">
      <w:pPr>
        <w:jc w:val="both"/>
        <w:rPr>
          <w:color w:val="000000" w:themeColor="text1"/>
          <w:sz w:val="20"/>
          <w:szCs w:val="20"/>
        </w:rPr>
      </w:pPr>
    </w:p>
    <w:p w14:paraId="5F260ADA" w14:textId="77777777" w:rsidR="00656CC6" w:rsidRPr="002B34F8" w:rsidRDefault="00656CC6" w:rsidP="00656CC6">
      <w:pPr>
        <w:ind w:left="360"/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 xml:space="preserve">Wykonawcy będą związani złożoną ofertą przez okres 30 dni. Bieg terminu związania ofertą rozpoczyna się wraz z upływem terminu wyznaczonego na składanie ofert. </w:t>
      </w:r>
    </w:p>
    <w:p w14:paraId="517B3917" w14:textId="77777777" w:rsidR="00656CC6" w:rsidRPr="002B34F8" w:rsidRDefault="00656CC6" w:rsidP="00656CC6">
      <w:pPr>
        <w:jc w:val="both"/>
        <w:rPr>
          <w:color w:val="000000" w:themeColor="text1"/>
          <w:sz w:val="20"/>
          <w:szCs w:val="20"/>
        </w:rPr>
      </w:pPr>
    </w:p>
    <w:p w14:paraId="7F4A16C5" w14:textId="77777777" w:rsidR="00656CC6" w:rsidRPr="002B34F8" w:rsidRDefault="00656CC6" w:rsidP="00656CC6">
      <w:pPr>
        <w:pStyle w:val="Akapitzlist"/>
        <w:numPr>
          <w:ilvl w:val="0"/>
          <w:numId w:val="1"/>
        </w:numPr>
        <w:jc w:val="both"/>
        <w:rPr>
          <w:b/>
          <w:bCs/>
          <w:color w:val="000000" w:themeColor="text1"/>
        </w:rPr>
      </w:pPr>
      <w:r w:rsidRPr="002B34F8">
        <w:rPr>
          <w:b/>
          <w:bCs/>
          <w:color w:val="000000" w:themeColor="text1"/>
        </w:rPr>
        <w:t>Opis sposobu przygotowywania oferty</w:t>
      </w:r>
    </w:p>
    <w:p w14:paraId="58588797" w14:textId="77777777" w:rsidR="00656CC6" w:rsidRPr="002B34F8" w:rsidRDefault="00656CC6" w:rsidP="00656CC6">
      <w:pPr>
        <w:jc w:val="both"/>
        <w:rPr>
          <w:color w:val="000000" w:themeColor="text1"/>
          <w:sz w:val="20"/>
          <w:szCs w:val="20"/>
        </w:rPr>
      </w:pPr>
    </w:p>
    <w:p w14:paraId="575687CB" w14:textId="77777777" w:rsidR="00656CC6" w:rsidRDefault="00656CC6" w:rsidP="00656CC6">
      <w:pPr>
        <w:pStyle w:val="Akapitzlist"/>
        <w:numPr>
          <w:ilvl w:val="0"/>
          <w:numId w:val="7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Każdy Wykonawca może złożyć tylko jedną ofertę.</w:t>
      </w:r>
    </w:p>
    <w:p w14:paraId="2DA44BB7" w14:textId="77777777" w:rsidR="00656CC6" w:rsidRPr="002B34F8" w:rsidRDefault="00656CC6" w:rsidP="00656CC6">
      <w:pPr>
        <w:pStyle w:val="Akapitzlist"/>
        <w:jc w:val="both"/>
        <w:rPr>
          <w:color w:val="000000" w:themeColor="text1"/>
          <w:sz w:val="20"/>
          <w:szCs w:val="20"/>
        </w:rPr>
      </w:pPr>
    </w:p>
    <w:p w14:paraId="12F98493" w14:textId="77777777" w:rsidR="00656CC6" w:rsidRDefault="00656CC6" w:rsidP="00656CC6">
      <w:pPr>
        <w:pStyle w:val="Akapitzlist"/>
        <w:numPr>
          <w:ilvl w:val="0"/>
          <w:numId w:val="7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Ofertę należy przygotować ściśle według wymagań określonych w niniejszej SWZ.</w:t>
      </w:r>
    </w:p>
    <w:p w14:paraId="095FADC2" w14:textId="77777777" w:rsidR="00656CC6" w:rsidRPr="00BB6CF5" w:rsidRDefault="00656CC6" w:rsidP="00656CC6">
      <w:pPr>
        <w:jc w:val="both"/>
        <w:rPr>
          <w:color w:val="000000" w:themeColor="text1"/>
          <w:sz w:val="20"/>
          <w:szCs w:val="20"/>
        </w:rPr>
      </w:pPr>
    </w:p>
    <w:p w14:paraId="3699A15A" w14:textId="77777777" w:rsidR="00656CC6" w:rsidRDefault="00656CC6" w:rsidP="00656CC6">
      <w:pPr>
        <w:pStyle w:val="Akapitzlist"/>
        <w:numPr>
          <w:ilvl w:val="0"/>
          <w:numId w:val="7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 xml:space="preserve">Ofertę należy złożyć w formie papierowej, pod rygorem nieważności. </w:t>
      </w:r>
    </w:p>
    <w:p w14:paraId="3ECFC42D" w14:textId="77777777" w:rsidR="00656CC6" w:rsidRPr="00BB6CF5" w:rsidRDefault="00656CC6" w:rsidP="00656CC6">
      <w:pPr>
        <w:jc w:val="both"/>
        <w:rPr>
          <w:color w:val="000000" w:themeColor="text1"/>
          <w:sz w:val="20"/>
          <w:szCs w:val="20"/>
        </w:rPr>
      </w:pPr>
    </w:p>
    <w:p w14:paraId="43A5BAF4" w14:textId="77777777" w:rsidR="00656CC6" w:rsidRDefault="00656CC6" w:rsidP="00656CC6">
      <w:pPr>
        <w:pStyle w:val="Akapitzlist"/>
        <w:numPr>
          <w:ilvl w:val="0"/>
          <w:numId w:val="7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Oferta musi być podpisana przez osoby upoważnione do reprezentowania Wykonawcy (Wykonawców wspólnie ubiegających się o udzielenie zamówienia), zgodnie ze statusem prawnym Wykonawcy(ów).</w:t>
      </w:r>
    </w:p>
    <w:p w14:paraId="4801FCDB" w14:textId="77777777" w:rsidR="00656CC6" w:rsidRPr="00BB6CF5" w:rsidRDefault="00656CC6" w:rsidP="00656CC6">
      <w:pPr>
        <w:jc w:val="both"/>
        <w:rPr>
          <w:color w:val="000000" w:themeColor="text1"/>
          <w:sz w:val="20"/>
          <w:szCs w:val="20"/>
        </w:rPr>
      </w:pPr>
    </w:p>
    <w:p w14:paraId="0F4E2BB6" w14:textId="77777777" w:rsidR="00656CC6" w:rsidRDefault="00656CC6" w:rsidP="00656CC6">
      <w:pPr>
        <w:pStyle w:val="Akapitzlist"/>
        <w:numPr>
          <w:ilvl w:val="0"/>
          <w:numId w:val="7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 xml:space="preserve">Wzory dokumentów dołączonych do niniejszej SWZ powinny zostać wypełnione przez Wykonawcę i dołączone do oferty bądź też przygotowane przez Wykonawcę w zgodnej z niniejszą SWZ formie. </w:t>
      </w:r>
    </w:p>
    <w:p w14:paraId="44EFA9E7" w14:textId="77777777" w:rsidR="00656CC6" w:rsidRPr="00BB6CF5" w:rsidRDefault="00656CC6" w:rsidP="00656CC6">
      <w:pPr>
        <w:jc w:val="both"/>
        <w:rPr>
          <w:color w:val="000000" w:themeColor="text1"/>
          <w:sz w:val="20"/>
          <w:szCs w:val="20"/>
        </w:rPr>
      </w:pPr>
    </w:p>
    <w:p w14:paraId="3955D304" w14:textId="77777777" w:rsidR="00656CC6" w:rsidRDefault="00656CC6" w:rsidP="00656CC6">
      <w:pPr>
        <w:pStyle w:val="Akapitzlist"/>
        <w:numPr>
          <w:ilvl w:val="0"/>
          <w:numId w:val="7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Wykonawca ponosi wszelkie koszty związane z przygotowaniem i złożeniem oferty.</w:t>
      </w:r>
    </w:p>
    <w:p w14:paraId="2C8D20F6" w14:textId="77777777" w:rsidR="00656CC6" w:rsidRPr="00BB6CF5" w:rsidRDefault="00656CC6" w:rsidP="00656CC6">
      <w:pPr>
        <w:pStyle w:val="Akapitzlist"/>
        <w:rPr>
          <w:color w:val="000000" w:themeColor="text1"/>
          <w:sz w:val="20"/>
          <w:szCs w:val="20"/>
        </w:rPr>
      </w:pPr>
    </w:p>
    <w:p w14:paraId="3D365569" w14:textId="77777777" w:rsidR="00656CC6" w:rsidRDefault="00656CC6" w:rsidP="00656CC6">
      <w:pPr>
        <w:pStyle w:val="Akapitzlist"/>
        <w:numPr>
          <w:ilvl w:val="0"/>
          <w:numId w:val="7"/>
        </w:num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Zamawiający bezwzględnie wymaga wypełnienia wszystkich pól formularza oferty (zał. Nr 1) i wykazu cen (Zał. Nr 3)</w:t>
      </w:r>
    </w:p>
    <w:p w14:paraId="68776107" w14:textId="77777777" w:rsidR="00656CC6" w:rsidRPr="00BB6CF5" w:rsidRDefault="00656CC6" w:rsidP="00656CC6">
      <w:pPr>
        <w:jc w:val="both"/>
        <w:rPr>
          <w:color w:val="000000" w:themeColor="text1"/>
          <w:sz w:val="20"/>
          <w:szCs w:val="20"/>
        </w:rPr>
      </w:pPr>
    </w:p>
    <w:p w14:paraId="46D2391C" w14:textId="77777777" w:rsidR="00656CC6" w:rsidRDefault="00656CC6" w:rsidP="00656CC6">
      <w:pPr>
        <w:pStyle w:val="Akapitzlist"/>
        <w:numPr>
          <w:ilvl w:val="0"/>
          <w:numId w:val="7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 xml:space="preserve">Dokumenty przygotowywane samodzielnie przez Wykonawcę na podstawie wzorów stanowiących załączniki do niniejszej SWZ mają mieć formę wydruku komputerowego lub maszynopisu. </w:t>
      </w:r>
    </w:p>
    <w:p w14:paraId="09E5D2C6" w14:textId="77777777" w:rsidR="00656CC6" w:rsidRPr="00BB6CF5" w:rsidRDefault="00656CC6" w:rsidP="00656CC6">
      <w:pPr>
        <w:jc w:val="both"/>
        <w:rPr>
          <w:color w:val="000000" w:themeColor="text1"/>
          <w:sz w:val="20"/>
          <w:szCs w:val="20"/>
        </w:rPr>
      </w:pPr>
    </w:p>
    <w:p w14:paraId="50D3A31C" w14:textId="77777777" w:rsidR="00656CC6" w:rsidRPr="002B34F8" w:rsidRDefault="00656CC6" w:rsidP="00656CC6">
      <w:pPr>
        <w:pStyle w:val="Akapitzlist"/>
        <w:numPr>
          <w:ilvl w:val="0"/>
          <w:numId w:val="7"/>
        </w:numPr>
        <w:jc w:val="both"/>
        <w:rPr>
          <w:i/>
          <w:iCs/>
          <w:color w:val="000000" w:themeColor="text1"/>
          <w:sz w:val="20"/>
          <w:szCs w:val="20"/>
          <w:u w:val="single"/>
        </w:rPr>
      </w:pPr>
      <w:r w:rsidRPr="002B34F8">
        <w:rPr>
          <w:i/>
          <w:iCs/>
          <w:color w:val="000000" w:themeColor="text1"/>
          <w:sz w:val="20"/>
          <w:szCs w:val="20"/>
          <w:u w:val="single"/>
        </w:rPr>
        <w:t>Na ofertę składają się następujące dokumenty:</w:t>
      </w:r>
    </w:p>
    <w:p w14:paraId="62255751" w14:textId="77777777" w:rsidR="00656CC6" w:rsidRPr="002B34F8" w:rsidRDefault="00656CC6" w:rsidP="00656CC6">
      <w:pPr>
        <w:pStyle w:val="Akapitzlist"/>
        <w:jc w:val="both"/>
        <w:rPr>
          <w:color w:val="000000" w:themeColor="text1"/>
          <w:sz w:val="20"/>
          <w:szCs w:val="20"/>
        </w:rPr>
      </w:pPr>
    </w:p>
    <w:p w14:paraId="4D9398B7" w14:textId="77777777" w:rsidR="00656CC6" w:rsidRPr="002B34F8" w:rsidRDefault="00656CC6" w:rsidP="00656CC6">
      <w:pPr>
        <w:pStyle w:val="Akapitzlist"/>
        <w:numPr>
          <w:ilvl w:val="1"/>
          <w:numId w:val="7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Formularz oferty – wzór stanowi załącznik nr 1 do SWZ;</w:t>
      </w:r>
    </w:p>
    <w:p w14:paraId="3256799A" w14:textId="77777777" w:rsidR="00656CC6" w:rsidRPr="002B34F8" w:rsidRDefault="00656CC6" w:rsidP="00656CC6">
      <w:pPr>
        <w:pStyle w:val="Akapitzlist"/>
        <w:ind w:left="1440"/>
        <w:jc w:val="both"/>
        <w:rPr>
          <w:color w:val="000000" w:themeColor="text1"/>
          <w:sz w:val="20"/>
          <w:szCs w:val="20"/>
        </w:rPr>
      </w:pPr>
    </w:p>
    <w:p w14:paraId="3A83C99C" w14:textId="77777777" w:rsidR="00656CC6" w:rsidRPr="002B34F8" w:rsidRDefault="00656CC6" w:rsidP="00656CC6">
      <w:pPr>
        <w:pStyle w:val="Akapitzlist"/>
        <w:numPr>
          <w:ilvl w:val="1"/>
          <w:numId w:val="7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Oświadczenia wykonawcy zgodnie z rozdziałem VI SWZ – wzór stanowi załącznik nr 2 do SWZ;</w:t>
      </w:r>
    </w:p>
    <w:p w14:paraId="6CDA3624" w14:textId="77777777" w:rsidR="00656CC6" w:rsidRPr="002B34F8" w:rsidRDefault="00656CC6" w:rsidP="00656CC6">
      <w:pPr>
        <w:jc w:val="both"/>
        <w:rPr>
          <w:color w:val="000000" w:themeColor="text1"/>
          <w:sz w:val="20"/>
          <w:szCs w:val="20"/>
        </w:rPr>
      </w:pPr>
    </w:p>
    <w:p w14:paraId="0A5C066E" w14:textId="77777777" w:rsidR="00656CC6" w:rsidRDefault="00656CC6" w:rsidP="00656CC6">
      <w:pPr>
        <w:pStyle w:val="Akapitzlist"/>
        <w:numPr>
          <w:ilvl w:val="1"/>
          <w:numId w:val="7"/>
        </w:num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Wykaz cen - </w:t>
      </w:r>
      <w:r w:rsidRPr="002B34F8">
        <w:rPr>
          <w:color w:val="000000" w:themeColor="text1"/>
          <w:sz w:val="20"/>
          <w:szCs w:val="20"/>
        </w:rPr>
        <w:t>sporządzony zgodnie ze wzorem stanowiącym załącznik nr 3 do SWZ;</w:t>
      </w:r>
    </w:p>
    <w:p w14:paraId="076F6D7A" w14:textId="77777777" w:rsidR="00656CC6" w:rsidRPr="002B34F8" w:rsidRDefault="00656CC6" w:rsidP="00656CC6">
      <w:pPr>
        <w:pStyle w:val="Akapitzlist"/>
        <w:jc w:val="both"/>
        <w:rPr>
          <w:color w:val="000000" w:themeColor="text1"/>
          <w:sz w:val="20"/>
          <w:szCs w:val="20"/>
        </w:rPr>
      </w:pPr>
    </w:p>
    <w:p w14:paraId="58C787AF" w14:textId="77777777" w:rsidR="00656CC6" w:rsidRDefault="00656CC6" w:rsidP="00656CC6">
      <w:pPr>
        <w:pStyle w:val="Akapitzlist"/>
        <w:numPr>
          <w:ilvl w:val="1"/>
          <w:numId w:val="7"/>
        </w:num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Karty katalogowe lub inne dokumenty dla oferowanych materiałów na potwierdzenie wymagań SWZ</w:t>
      </w:r>
    </w:p>
    <w:p w14:paraId="79AD1E69" w14:textId="77777777" w:rsidR="00656CC6" w:rsidRPr="00144E94" w:rsidRDefault="00656CC6" w:rsidP="00656CC6">
      <w:pPr>
        <w:pStyle w:val="Akapitzlist"/>
        <w:jc w:val="both"/>
        <w:rPr>
          <w:color w:val="000000" w:themeColor="text1"/>
          <w:sz w:val="20"/>
          <w:szCs w:val="20"/>
        </w:rPr>
      </w:pPr>
    </w:p>
    <w:p w14:paraId="01749A2F" w14:textId="77777777" w:rsidR="00656CC6" w:rsidRPr="002B34F8" w:rsidRDefault="00656CC6" w:rsidP="00656CC6">
      <w:pPr>
        <w:pStyle w:val="Akapitzlist"/>
        <w:numPr>
          <w:ilvl w:val="1"/>
          <w:numId w:val="7"/>
        </w:num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lastRenderedPageBreak/>
        <w:t>Oświadczenie o niezaleganiu w opłacaniu podatków – wg załącznika nr 5 do SWZ.</w:t>
      </w:r>
    </w:p>
    <w:p w14:paraId="714BB03F" w14:textId="77777777" w:rsidR="00656CC6" w:rsidRPr="002B34F8" w:rsidRDefault="00656CC6" w:rsidP="00656CC6">
      <w:pPr>
        <w:jc w:val="both"/>
        <w:rPr>
          <w:color w:val="000000" w:themeColor="text1"/>
          <w:sz w:val="20"/>
          <w:szCs w:val="20"/>
        </w:rPr>
      </w:pPr>
    </w:p>
    <w:p w14:paraId="7FB56369" w14:textId="77777777" w:rsidR="00656CC6" w:rsidRPr="00BB6CF5" w:rsidRDefault="00656CC6" w:rsidP="00656CC6">
      <w:pPr>
        <w:pStyle w:val="Akapitzlist"/>
        <w:numPr>
          <w:ilvl w:val="1"/>
          <w:numId w:val="7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W przypadku gdy Wykonawcę reprezentuje pełnomocnik – oryginał pełnomocnictwa określający jego zakres, podpisany przez osoby uprawnione do reprezentacji Wykonawcy lub odpis notarialny pełnomocnictwa</w:t>
      </w:r>
    </w:p>
    <w:p w14:paraId="6CB3A88E" w14:textId="77777777" w:rsidR="00656CC6" w:rsidRPr="002B34F8" w:rsidRDefault="00656CC6" w:rsidP="00656CC6">
      <w:pPr>
        <w:jc w:val="both"/>
        <w:rPr>
          <w:color w:val="000000" w:themeColor="text1"/>
          <w:sz w:val="20"/>
          <w:szCs w:val="20"/>
        </w:rPr>
      </w:pPr>
    </w:p>
    <w:p w14:paraId="435641B4" w14:textId="77777777" w:rsidR="00656CC6" w:rsidRPr="00144E94" w:rsidRDefault="00656CC6" w:rsidP="00656CC6">
      <w:pPr>
        <w:pStyle w:val="Akapitzlist"/>
        <w:numPr>
          <w:ilvl w:val="0"/>
          <w:numId w:val="1"/>
        </w:numPr>
        <w:jc w:val="both"/>
        <w:rPr>
          <w:b/>
          <w:bCs/>
          <w:color w:val="000000" w:themeColor="text1"/>
        </w:rPr>
      </w:pPr>
      <w:r w:rsidRPr="00144E94">
        <w:rPr>
          <w:b/>
          <w:bCs/>
          <w:color w:val="000000" w:themeColor="text1"/>
        </w:rPr>
        <w:t>Miejsce oraz termin składania ofert</w:t>
      </w:r>
    </w:p>
    <w:p w14:paraId="5F236271" w14:textId="77777777" w:rsidR="00656CC6" w:rsidRPr="002B34F8" w:rsidRDefault="00656CC6" w:rsidP="00656CC6">
      <w:pPr>
        <w:jc w:val="both"/>
        <w:rPr>
          <w:color w:val="000000" w:themeColor="text1"/>
          <w:sz w:val="20"/>
          <w:szCs w:val="20"/>
        </w:rPr>
      </w:pPr>
    </w:p>
    <w:p w14:paraId="6B8470E6" w14:textId="77777777" w:rsidR="00656CC6" w:rsidRDefault="00656CC6" w:rsidP="00656CC6">
      <w:pPr>
        <w:pStyle w:val="Akapitzlist"/>
        <w:numPr>
          <w:ilvl w:val="0"/>
          <w:numId w:val="8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 xml:space="preserve">Termin składania ofert do dnia: </w:t>
      </w:r>
      <w:r w:rsidRPr="002B34F8">
        <w:rPr>
          <w:b/>
          <w:bCs/>
          <w:color w:val="000000" w:themeColor="text1"/>
          <w:sz w:val="20"/>
          <w:szCs w:val="20"/>
        </w:rPr>
        <w:t>2</w:t>
      </w:r>
      <w:r>
        <w:rPr>
          <w:b/>
          <w:bCs/>
          <w:color w:val="000000" w:themeColor="text1"/>
          <w:sz w:val="20"/>
          <w:szCs w:val="20"/>
        </w:rPr>
        <w:t>4</w:t>
      </w:r>
      <w:r w:rsidRPr="002B34F8">
        <w:rPr>
          <w:b/>
          <w:bCs/>
          <w:color w:val="000000" w:themeColor="text1"/>
          <w:sz w:val="20"/>
          <w:szCs w:val="20"/>
        </w:rPr>
        <w:t xml:space="preserve"> luty 2021 r., do godziny 10:00</w:t>
      </w:r>
      <w:r w:rsidRPr="002B34F8">
        <w:rPr>
          <w:color w:val="000000" w:themeColor="text1"/>
          <w:sz w:val="20"/>
          <w:szCs w:val="20"/>
        </w:rPr>
        <w:t xml:space="preserve"> , </w:t>
      </w:r>
      <w:r>
        <w:rPr>
          <w:color w:val="000000" w:themeColor="text1"/>
          <w:sz w:val="20"/>
          <w:szCs w:val="20"/>
        </w:rPr>
        <w:t xml:space="preserve">w siedzibie Zamawiającego: </w:t>
      </w:r>
      <w:r w:rsidRPr="002B34F8">
        <w:rPr>
          <w:color w:val="000000" w:themeColor="text1"/>
          <w:sz w:val="20"/>
          <w:szCs w:val="20"/>
        </w:rPr>
        <w:t xml:space="preserve">Gminny Zakład Komunalny sp. z o.o., ul. Źródlana 4, 39-207 Brzeźnica, sekretariat. </w:t>
      </w:r>
    </w:p>
    <w:p w14:paraId="52EC1E51" w14:textId="77777777" w:rsidR="00656CC6" w:rsidRPr="002B34F8" w:rsidRDefault="00656CC6" w:rsidP="00656CC6">
      <w:pPr>
        <w:pStyle w:val="Akapitzlist"/>
        <w:jc w:val="both"/>
        <w:rPr>
          <w:color w:val="000000" w:themeColor="text1"/>
          <w:sz w:val="20"/>
          <w:szCs w:val="20"/>
        </w:rPr>
      </w:pPr>
    </w:p>
    <w:p w14:paraId="4753DF85" w14:textId="77777777" w:rsidR="00656CC6" w:rsidRPr="00144E94" w:rsidRDefault="00656CC6" w:rsidP="00656CC6">
      <w:pPr>
        <w:pStyle w:val="Akapitzlist"/>
        <w:numPr>
          <w:ilvl w:val="0"/>
          <w:numId w:val="8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Oferta powinna być złożona w zaklejonej kopercie zaadresowanej na Zamawiającego z opisem: „Oferta na przetarg pn</w:t>
      </w:r>
      <w:r w:rsidRPr="002B34F8">
        <w:rPr>
          <w:i/>
          <w:iCs/>
          <w:color w:val="000000" w:themeColor="text1"/>
          <w:sz w:val="20"/>
          <w:szCs w:val="20"/>
        </w:rPr>
        <w:t>.: Sukcesywna dostawa materiałów remontowych i eksploatacyjnych sieci wodociągowych i kanalizacyjnych. Nie otwierać przed dniem 2</w:t>
      </w:r>
      <w:r>
        <w:rPr>
          <w:i/>
          <w:iCs/>
          <w:color w:val="000000" w:themeColor="text1"/>
          <w:sz w:val="20"/>
          <w:szCs w:val="20"/>
        </w:rPr>
        <w:t>4</w:t>
      </w:r>
      <w:r w:rsidRPr="002B34F8">
        <w:rPr>
          <w:i/>
          <w:iCs/>
          <w:color w:val="000000" w:themeColor="text1"/>
          <w:sz w:val="20"/>
          <w:szCs w:val="20"/>
        </w:rPr>
        <w:t xml:space="preserve"> luty 2021 r. godzina 10:15</w:t>
      </w:r>
    </w:p>
    <w:p w14:paraId="77B2BFD7" w14:textId="77777777" w:rsidR="00656CC6" w:rsidRPr="00031080" w:rsidRDefault="00656CC6" w:rsidP="00656CC6">
      <w:pPr>
        <w:jc w:val="both"/>
        <w:rPr>
          <w:color w:val="000000" w:themeColor="text1"/>
          <w:sz w:val="20"/>
          <w:szCs w:val="20"/>
        </w:rPr>
      </w:pPr>
    </w:p>
    <w:p w14:paraId="1F7682BC" w14:textId="77777777" w:rsidR="00656CC6" w:rsidRPr="00144E94" w:rsidRDefault="00656CC6" w:rsidP="00656CC6">
      <w:pPr>
        <w:pStyle w:val="Akapitzlist"/>
        <w:numPr>
          <w:ilvl w:val="0"/>
          <w:numId w:val="8"/>
        </w:numPr>
        <w:jc w:val="both"/>
        <w:rPr>
          <w:color w:val="000000" w:themeColor="text1"/>
          <w:sz w:val="20"/>
          <w:szCs w:val="20"/>
        </w:rPr>
      </w:pPr>
      <w:r w:rsidRPr="00144E94">
        <w:rPr>
          <w:color w:val="000000" w:themeColor="text1"/>
          <w:sz w:val="20"/>
          <w:szCs w:val="20"/>
        </w:rPr>
        <w:t>Miejsce publicznego otwarcia ofert: 2</w:t>
      </w:r>
      <w:r>
        <w:rPr>
          <w:color w:val="000000" w:themeColor="text1"/>
          <w:sz w:val="20"/>
          <w:szCs w:val="20"/>
        </w:rPr>
        <w:t>4</w:t>
      </w:r>
      <w:r w:rsidRPr="00144E94">
        <w:rPr>
          <w:color w:val="000000" w:themeColor="text1"/>
          <w:sz w:val="20"/>
          <w:szCs w:val="20"/>
        </w:rPr>
        <w:t xml:space="preserve"> luty 2021 r., Gminny Zakład Komunalny sp. z o.o., ul. Źródlana 4, 39-207 Brzeźnica, </w:t>
      </w:r>
      <w:r w:rsidRPr="00C22F31">
        <w:rPr>
          <w:color w:val="000000" w:themeColor="text1"/>
          <w:sz w:val="20"/>
          <w:szCs w:val="20"/>
        </w:rPr>
        <w:t>pokój nr 6,</w:t>
      </w:r>
      <w:r w:rsidRPr="00144E94">
        <w:rPr>
          <w:color w:val="000000" w:themeColor="text1"/>
          <w:sz w:val="20"/>
          <w:szCs w:val="20"/>
        </w:rPr>
        <w:t xml:space="preserve"> godzina 10:15.</w:t>
      </w:r>
    </w:p>
    <w:p w14:paraId="208221DE" w14:textId="77777777" w:rsidR="00656CC6" w:rsidRDefault="00656CC6" w:rsidP="00656CC6">
      <w:pPr>
        <w:pStyle w:val="Akapitzlist"/>
        <w:jc w:val="both"/>
        <w:rPr>
          <w:b/>
          <w:bCs/>
          <w:color w:val="000000" w:themeColor="text1"/>
        </w:rPr>
      </w:pPr>
    </w:p>
    <w:p w14:paraId="3B5A04A3" w14:textId="77777777" w:rsidR="00656CC6" w:rsidRPr="00144E94" w:rsidRDefault="00656CC6" w:rsidP="00656CC6">
      <w:pPr>
        <w:pStyle w:val="Akapitzlist"/>
        <w:numPr>
          <w:ilvl w:val="0"/>
          <w:numId w:val="1"/>
        </w:numPr>
        <w:jc w:val="both"/>
        <w:rPr>
          <w:b/>
          <w:bCs/>
          <w:color w:val="000000" w:themeColor="text1"/>
        </w:rPr>
      </w:pPr>
      <w:r w:rsidRPr="00144E94">
        <w:rPr>
          <w:b/>
          <w:bCs/>
          <w:color w:val="000000" w:themeColor="text1"/>
        </w:rPr>
        <w:t>Informacja o trybie otwarcia i oceny ofert</w:t>
      </w:r>
    </w:p>
    <w:p w14:paraId="0770A388" w14:textId="77777777" w:rsidR="00656CC6" w:rsidRPr="002B34F8" w:rsidRDefault="00656CC6" w:rsidP="00656CC6">
      <w:pPr>
        <w:pStyle w:val="Akapitzlist"/>
        <w:jc w:val="both"/>
        <w:rPr>
          <w:b/>
          <w:bCs/>
          <w:color w:val="000000" w:themeColor="text1"/>
          <w:sz w:val="20"/>
          <w:szCs w:val="20"/>
        </w:rPr>
      </w:pPr>
    </w:p>
    <w:p w14:paraId="073E425F" w14:textId="77777777" w:rsidR="00656CC6" w:rsidRPr="002B34F8" w:rsidRDefault="00656CC6" w:rsidP="00656CC6">
      <w:pPr>
        <w:pStyle w:val="Akapitzlist"/>
        <w:numPr>
          <w:ilvl w:val="1"/>
          <w:numId w:val="1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Otwarcie ofert jest jawne dla wszystkich zainteresowanych.</w:t>
      </w:r>
    </w:p>
    <w:p w14:paraId="7A84DF32" w14:textId="77777777" w:rsidR="00656CC6" w:rsidRPr="002B34F8" w:rsidRDefault="00656CC6" w:rsidP="00656CC6">
      <w:pPr>
        <w:jc w:val="both"/>
        <w:rPr>
          <w:color w:val="000000" w:themeColor="text1"/>
          <w:sz w:val="20"/>
          <w:szCs w:val="20"/>
        </w:rPr>
      </w:pPr>
    </w:p>
    <w:p w14:paraId="56737334" w14:textId="77777777" w:rsidR="00656CC6" w:rsidRPr="002B34F8" w:rsidRDefault="00656CC6" w:rsidP="00656CC6">
      <w:pPr>
        <w:pStyle w:val="Akapitzlist"/>
        <w:numPr>
          <w:ilvl w:val="1"/>
          <w:numId w:val="1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 xml:space="preserve">Podczas otwarcia ofert zostaną ogłoszone nazwy i adresy Wykonawców oraz ceny ofert. </w:t>
      </w:r>
    </w:p>
    <w:p w14:paraId="26177D6A" w14:textId="77777777" w:rsidR="00656CC6" w:rsidRPr="002B34F8" w:rsidRDefault="00656CC6" w:rsidP="00656CC6">
      <w:pPr>
        <w:jc w:val="both"/>
        <w:rPr>
          <w:color w:val="000000" w:themeColor="text1"/>
          <w:sz w:val="20"/>
          <w:szCs w:val="20"/>
        </w:rPr>
      </w:pPr>
    </w:p>
    <w:p w14:paraId="6E331815" w14:textId="77777777" w:rsidR="00656CC6" w:rsidRPr="002B34F8" w:rsidRDefault="00656CC6" w:rsidP="00656CC6">
      <w:pPr>
        <w:pStyle w:val="Akapitzlist"/>
        <w:numPr>
          <w:ilvl w:val="1"/>
          <w:numId w:val="1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Informacje podane podczas otwarcia ofert zostaną przekazane niezwłocznie wykonawcom, którzy nie byli obecni przy otwarciu ofert, na ich wniosek.</w:t>
      </w:r>
    </w:p>
    <w:p w14:paraId="392FCFE5" w14:textId="77777777" w:rsidR="00656CC6" w:rsidRPr="002B34F8" w:rsidRDefault="00656CC6" w:rsidP="00656CC6">
      <w:pPr>
        <w:jc w:val="both"/>
        <w:rPr>
          <w:color w:val="000000" w:themeColor="text1"/>
          <w:sz w:val="20"/>
          <w:szCs w:val="20"/>
        </w:rPr>
      </w:pPr>
    </w:p>
    <w:p w14:paraId="7A475E2D" w14:textId="77777777" w:rsidR="00656CC6" w:rsidRPr="002B34F8" w:rsidRDefault="00656CC6" w:rsidP="00656CC6">
      <w:pPr>
        <w:pStyle w:val="Akapitzlist"/>
        <w:numPr>
          <w:ilvl w:val="1"/>
          <w:numId w:val="1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Oferty zostaną sprawdzone przez Zamawiającego pod kątem sporządzenia zgodnie z postanowieniami niniejszej SWZ podczas niejawnego posiedzenia</w:t>
      </w:r>
      <w:r>
        <w:rPr>
          <w:color w:val="000000" w:themeColor="text1"/>
          <w:sz w:val="20"/>
          <w:szCs w:val="20"/>
        </w:rPr>
        <w:t>.</w:t>
      </w:r>
    </w:p>
    <w:p w14:paraId="1EF4EA52" w14:textId="77777777" w:rsidR="00656CC6" w:rsidRPr="002B34F8" w:rsidRDefault="00656CC6" w:rsidP="00656CC6">
      <w:pPr>
        <w:jc w:val="both"/>
        <w:rPr>
          <w:color w:val="000000" w:themeColor="text1"/>
          <w:sz w:val="20"/>
          <w:szCs w:val="20"/>
        </w:rPr>
      </w:pPr>
    </w:p>
    <w:p w14:paraId="34CE1CF0" w14:textId="77777777" w:rsidR="00656CC6" w:rsidRPr="008F7461" w:rsidRDefault="00656CC6" w:rsidP="00656CC6">
      <w:pPr>
        <w:pStyle w:val="Akapitzlist"/>
        <w:numPr>
          <w:ilvl w:val="1"/>
          <w:numId w:val="1"/>
        </w:numPr>
        <w:jc w:val="both"/>
        <w:rPr>
          <w:color w:val="000000" w:themeColor="text1"/>
          <w:sz w:val="20"/>
          <w:szCs w:val="20"/>
        </w:rPr>
      </w:pPr>
      <w:r w:rsidRPr="008F7461">
        <w:rPr>
          <w:color w:val="000000" w:themeColor="text1"/>
          <w:sz w:val="20"/>
          <w:szCs w:val="20"/>
        </w:rPr>
        <w:t>Zamawiający poprawia w ofercie:</w:t>
      </w:r>
    </w:p>
    <w:p w14:paraId="6238F229" w14:textId="77777777" w:rsidR="00656CC6" w:rsidRPr="008F7461" w:rsidRDefault="00656CC6" w:rsidP="00656CC6">
      <w:pPr>
        <w:pStyle w:val="Akapitzlist"/>
        <w:numPr>
          <w:ilvl w:val="2"/>
          <w:numId w:val="1"/>
        </w:numPr>
        <w:jc w:val="both"/>
        <w:rPr>
          <w:color w:val="000000" w:themeColor="text1"/>
          <w:sz w:val="20"/>
          <w:szCs w:val="20"/>
        </w:rPr>
      </w:pPr>
      <w:r w:rsidRPr="008F7461">
        <w:rPr>
          <w:color w:val="000000" w:themeColor="text1"/>
          <w:sz w:val="20"/>
          <w:szCs w:val="20"/>
        </w:rPr>
        <w:t>Oczywiste omyłki pisarskie</w:t>
      </w:r>
    </w:p>
    <w:p w14:paraId="3DAEF9F8" w14:textId="77777777" w:rsidR="00656CC6" w:rsidRPr="008F7461" w:rsidRDefault="00656CC6" w:rsidP="00656CC6">
      <w:pPr>
        <w:pStyle w:val="Akapitzlist"/>
        <w:numPr>
          <w:ilvl w:val="2"/>
          <w:numId w:val="1"/>
        </w:numPr>
        <w:jc w:val="both"/>
        <w:rPr>
          <w:color w:val="000000" w:themeColor="text1"/>
          <w:sz w:val="20"/>
          <w:szCs w:val="20"/>
        </w:rPr>
      </w:pPr>
      <w:r w:rsidRPr="008F7461">
        <w:rPr>
          <w:color w:val="000000" w:themeColor="text1"/>
          <w:sz w:val="20"/>
          <w:szCs w:val="20"/>
        </w:rPr>
        <w:t>Oczywiste omyłki rachunkowe, z uwzględnieniem konsekwencji rachunkowych dokonanych poprawek,</w:t>
      </w:r>
    </w:p>
    <w:p w14:paraId="7CB86838" w14:textId="77777777" w:rsidR="00656CC6" w:rsidRPr="008F7461" w:rsidRDefault="00656CC6" w:rsidP="00656CC6">
      <w:pPr>
        <w:pStyle w:val="Akapitzlist"/>
        <w:numPr>
          <w:ilvl w:val="2"/>
          <w:numId w:val="1"/>
        </w:numPr>
        <w:jc w:val="both"/>
        <w:rPr>
          <w:color w:val="000000" w:themeColor="text1"/>
          <w:sz w:val="20"/>
          <w:szCs w:val="20"/>
        </w:rPr>
      </w:pPr>
      <w:r w:rsidRPr="008F7461">
        <w:rPr>
          <w:color w:val="000000" w:themeColor="text1"/>
          <w:sz w:val="20"/>
          <w:szCs w:val="20"/>
        </w:rPr>
        <w:t>Inne omyłki polegające na niezgodności oferty z SWZ, niepowodujące istotnych zmian w treści oferty;</w:t>
      </w:r>
    </w:p>
    <w:p w14:paraId="49833756" w14:textId="77777777" w:rsidR="00656CC6" w:rsidRPr="002B34F8" w:rsidRDefault="00656CC6" w:rsidP="00656CC6">
      <w:pPr>
        <w:pStyle w:val="Akapitzlist"/>
        <w:jc w:val="both"/>
        <w:rPr>
          <w:color w:val="000000" w:themeColor="text1"/>
          <w:sz w:val="20"/>
          <w:szCs w:val="20"/>
        </w:rPr>
      </w:pPr>
      <w:r w:rsidRPr="008F7461">
        <w:rPr>
          <w:color w:val="000000" w:themeColor="text1"/>
          <w:sz w:val="20"/>
          <w:szCs w:val="20"/>
        </w:rPr>
        <w:t>- niezwłocznie zawiadamiając o tym wykonawcę, którego oferta została poprawiona.</w:t>
      </w:r>
    </w:p>
    <w:p w14:paraId="49EEB5FC" w14:textId="77777777" w:rsidR="00656CC6" w:rsidRPr="002B34F8" w:rsidRDefault="00656CC6" w:rsidP="00656CC6">
      <w:pPr>
        <w:pStyle w:val="Akapitzlist"/>
        <w:jc w:val="both"/>
        <w:rPr>
          <w:color w:val="000000" w:themeColor="text1"/>
          <w:sz w:val="20"/>
          <w:szCs w:val="20"/>
        </w:rPr>
      </w:pPr>
    </w:p>
    <w:p w14:paraId="65C852EB" w14:textId="77777777" w:rsidR="00656CC6" w:rsidRPr="002B34F8" w:rsidRDefault="00656CC6" w:rsidP="00656CC6">
      <w:pPr>
        <w:pStyle w:val="Akapitzlist"/>
        <w:numPr>
          <w:ilvl w:val="1"/>
          <w:numId w:val="1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 xml:space="preserve">W toku badania ofert Zamawiający może wezwać Wykonawców, którzy w określonym terminie nie złożyli oświadczeń lub dokumentów potwierdzających spełnienie warunków udziału w postępowaniu lub spełnienie przez oferowane dostawy wymagań określonych przez Zamawiającego, albo którzy nie złożyli pełnomocnictw, oraz tych, którzy złożyli oświadczenia lub dokumenty, o którzy mowa powyżej zawierające błędy lub którzy złożyli wadliwe pełnomocnictwa, do ich złożenia w wyznaczonym terminie, chyba że mimo ich złożenia oferta wykonawcy podlega odrzuceniu albo konieczne byłoby unieważnienie postępowania. Złożone na wezwanie Zamawiającego oświadczenia i dokumenty muszą potwierdzać spełnianie przez oferowane dostawy wymagań określonych przez Zamawiającego oraz posiadanie pełnomocnictw nie później niż w dniu, w którym upłynął termin wyznaczony w wezwaniu do złożenia dokumentów. Zamawiający może również nie skorzystać z prawa wzywania do uzupełnienia oferty i nie stanowi to naruszenia zasad postępowania. </w:t>
      </w:r>
    </w:p>
    <w:p w14:paraId="5122016C" w14:textId="77777777" w:rsidR="00656CC6" w:rsidRPr="002B34F8" w:rsidRDefault="00656CC6" w:rsidP="00656CC6">
      <w:pPr>
        <w:ind w:left="360"/>
        <w:jc w:val="both"/>
        <w:rPr>
          <w:color w:val="000000" w:themeColor="text1"/>
          <w:sz w:val="20"/>
          <w:szCs w:val="20"/>
        </w:rPr>
      </w:pPr>
    </w:p>
    <w:p w14:paraId="209D7656" w14:textId="77777777" w:rsidR="00656CC6" w:rsidRPr="002B34F8" w:rsidRDefault="00656CC6" w:rsidP="00656CC6">
      <w:pPr>
        <w:pStyle w:val="Akapitzlist"/>
        <w:numPr>
          <w:ilvl w:val="1"/>
          <w:numId w:val="1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W toku badania ofert Zamawiający może także wezwać wykonawców w wyznaczonym przez siebie terminie do złożenia wyjaśnień dotyczących treści złożonych ofert albo treści załączonych do oferty oświadczeń, dokumentów, formularzy lub innych załączników.</w:t>
      </w:r>
    </w:p>
    <w:p w14:paraId="53D17C82" w14:textId="77777777" w:rsidR="00656CC6" w:rsidRPr="002B34F8" w:rsidRDefault="00656CC6" w:rsidP="00656CC6">
      <w:pPr>
        <w:jc w:val="both"/>
        <w:rPr>
          <w:color w:val="000000" w:themeColor="text1"/>
          <w:sz w:val="20"/>
          <w:szCs w:val="20"/>
        </w:rPr>
      </w:pPr>
    </w:p>
    <w:p w14:paraId="26A27B11" w14:textId="77777777" w:rsidR="00656CC6" w:rsidRPr="002B34F8" w:rsidRDefault="00656CC6" w:rsidP="00656CC6">
      <w:pPr>
        <w:pStyle w:val="Akapitzlist"/>
        <w:numPr>
          <w:ilvl w:val="1"/>
          <w:numId w:val="1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lastRenderedPageBreak/>
        <w:t xml:space="preserve">Wykonawca zobowiązany jest do wypełnienia </w:t>
      </w:r>
      <w:r>
        <w:rPr>
          <w:color w:val="000000" w:themeColor="text1"/>
          <w:sz w:val="20"/>
          <w:szCs w:val="20"/>
        </w:rPr>
        <w:t>Wykazu cen</w:t>
      </w:r>
      <w:r w:rsidRPr="002B34F8">
        <w:rPr>
          <w:color w:val="000000" w:themeColor="text1"/>
          <w:sz w:val="20"/>
          <w:szCs w:val="20"/>
        </w:rPr>
        <w:t xml:space="preserve"> i określenia w nim: cen jednostkowych, wartości netto, kwoty podatku VAT i wartości brutto</w:t>
      </w:r>
      <w:r>
        <w:rPr>
          <w:color w:val="000000" w:themeColor="text1"/>
          <w:sz w:val="20"/>
          <w:szCs w:val="20"/>
        </w:rPr>
        <w:t xml:space="preserve">, jak również wartość całkowitą netto i wartość całkowitą brutto (cena oferty). </w:t>
      </w:r>
    </w:p>
    <w:p w14:paraId="42580DF9" w14:textId="77777777" w:rsidR="00656CC6" w:rsidRPr="002B34F8" w:rsidRDefault="00656CC6" w:rsidP="00656CC6">
      <w:pPr>
        <w:jc w:val="both"/>
        <w:rPr>
          <w:color w:val="000000" w:themeColor="text1"/>
          <w:sz w:val="20"/>
          <w:szCs w:val="20"/>
        </w:rPr>
      </w:pPr>
    </w:p>
    <w:p w14:paraId="471CD848" w14:textId="77777777" w:rsidR="00656CC6" w:rsidRPr="002B34F8" w:rsidRDefault="00656CC6" w:rsidP="00656CC6">
      <w:pPr>
        <w:pStyle w:val="Akapitzlist"/>
        <w:numPr>
          <w:ilvl w:val="1"/>
          <w:numId w:val="1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 xml:space="preserve">Wyliczona </w:t>
      </w:r>
      <w:r>
        <w:rPr>
          <w:color w:val="000000" w:themeColor="text1"/>
          <w:sz w:val="20"/>
          <w:szCs w:val="20"/>
        </w:rPr>
        <w:t>w Wykazie cen</w:t>
      </w:r>
      <w:r w:rsidRPr="002B34F8">
        <w:rPr>
          <w:color w:val="000000" w:themeColor="text1"/>
          <w:sz w:val="20"/>
          <w:szCs w:val="20"/>
        </w:rPr>
        <w:t xml:space="preserve"> „WARTOŚĆ CAŁKOWITA BRUTTO” stanowi cenę oferty, która musi zgadzać się z ceną oferty podaną w formularzu oferty.</w:t>
      </w:r>
    </w:p>
    <w:p w14:paraId="38A21F4B" w14:textId="77777777" w:rsidR="00656CC6" w:rsidRPr="002B34F8" w:rsidRDefault="00656CC6" w:rsidP="00656CC6">
      <w:pPr>
        <w:pStyle w:val="Akapitzlist"/>
        <w:jc w:val="both"/>
        <w:rPr>
          <w:color w:val="000000" w:themeColor="text1"/>
          <w:sz w:val="20"/>
          <w:szCs w:val="20"/>
        </w:rPr>
      </w:pPr>
    </w:p>
    <w:p w14:paraId="3E97519E" w14:textId="77777777" w:rsidR="00656CC6" w:rsidRPr="002B34F8" w:rsidRDefault="00656CC6" w:rsidP="00656CC6">
      <w:pPr>
        <w:pStyle w:val="Akapitzlist"/>
        <w:numPr>
          <w:ilvl w:val="1"/>
          <w:numId w:val="1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 xml:space="preserve">Wykonawca musi wycenić i wypełnić wszystkie pozycje </w:t>
      </w:r>
      <w:r>
        <w:rPr>
          <w:color w:val="000000" w:themeColor="text1"/>
          <w:sz w:val="20"/>
          <w:szCs w:val="20"/>
        </w:rPr>
        <w:t>załącznika - Wykaz cen</w:t>
      </w:r>
      <w:r w:rsidRPr="002B34F8">
        <w:rPr>
          <w:color w:val="000000" w:themeColor="text1"/>
          <w:sz w:val="20"/>
          <w:szCs w:val="20"/>
        </w:rPr>
        <w:t xml:space="preserve">. Brak wyceny jakiejkolwiek pozycji </w:t>
      </w:r>
      <w:r>
        <w:rPr>
          <w:color w:val="000000" w:themeColor="text1"/>
          <w:sz w:val="20"/>
          <w:szCs w:val="20"/>
        </w:rPr>
        <w:t>Wykazu cen</w:t>
      </w:r>
      <w:r w:rsidRPr="002B34F8">
        <w:rPr>
          <w:color w:val="000000" w:themeColor="text1"/>
          <w:sz w:val="20"/>
          <w:szCs w:val="20"/>
        </w:rPr>
        <w:t xml:space="preserve"> traktowane będzie jako niezgodność treści oferty z treścią SWZ i stanowić będzie podstawę odrzucenia oferty. </w:t>
      </w:r>
    </w:p>
    <w:p w14:paraId="4E22FE47" w14:textId="77777777" w:rsidR="00656CC6" w:rsidRPr="002B34F8" w:rsidRDefault="00656CC6" w:rsidP="00656CC6">
      <w:pPr>
        <w:pStyle w:val="Akapitzlist"/>
        <w:jc w:val="both"/>
        <w:rPr>
          <w:color w:val="000000" w:themeColor="text1"/>
          <w:sz w:val="20"/>
          <w:szCs w:val="20"/>
        </w:rPr>
      </w:pPr>
    </w:p>
    <w:p w14:paraId="2F81C881" w14:textId="77777777" w:rsidR="00656CC6" w:rsidRPr="002B34F8" w:rsidRDefault="00656CC6" w:rsidP="00656CC6">
      <w:pPr>
        <w:pStyle w:val="Akapitzlist"/>
        <w:numPr>
          <w:ilvl w:val="1"/>
          <w:numId w:val="1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 xml:space="preserve">Wszystkie ceny i wartości należy podać w polskich złotych. Nie dopuszcza się rozliczania zamówienia w walutach innych niż polski złoty. </w:t>
      </w:r>
    </w:p>
    <w:p w14:paraId="20F5C71F" w14:textId="77777777" w:rsidR="00656CC6" w:rsidRPr="002B34F8" w:rsidRDefault="00656CC6" w:rsidP="00656CC6">
      <w:pPr>
        <w:pStyle w:val="Akapitzlist"/>
        <w:jc w:val="both"/>
        <w:rPr>
          <w:color w:val="000000" w:themeColor="text1"/>
          <w:sz w:val="20"/>
          <w:szCs w:val="20"/>
        </w:rPr>
      </w:pPr>
    </w:p>
    <w:p w14:paraId="0FE4A3F7" w14:textId="77777777" w:rsidR="00656CC6" w:rsidRPr="002B34F8" w:rsidRDefault="00656CC6" w:rsidP="00656CC6">
      <w:pPr>
        <w:pStyle w:val="Akapitzlist"/>
        <w:numPr>
          <w:ilvl w:val="1"/>
          <w:numId w:val="1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 xml:space="preserve">Wszystkie ceny i wartości zawarte w </w:t>
      </w:r>
      <w:r>
        <w:rPr>
          <w:color w:val="000000" w:themeColor="text1"/>
          <w:sz w:val="20"/>
          <w:szCs w:val="20"/>
        </w:rPr>
        <w:t>załączniku Wykaz cen</w:t>
      </w:r>
      <w:r w:rsidRPr="002B34F8">
        <w:rPr>
          <w:color w:val="000000" w:themeColor="text1"/>
          <w:sz w:val="20"/>
          <w:szCs w:val="20"/>
        </w:rPr>
        <w:t xml:space="preserve"> i formularzu oferty należy podać z dokładnością do dwóch miejsc po przecinku. </w:t>
      </w:r>
    </w:p>
    <w:p w14:paraId="5172FAF1" w14:textId="77777777" w:rsidR="00656CC6" w:rsidRPr="002B34F8" w:rsidRDefault="00656CC6" w:rsidP="00656CC6">
      <w:pPr>
        <w:jc w:val="both"/>
        <w:rPr>
          <w:color w:val="000000" w:themeColor="text1"/>
          <w:sz w:val="20"/>
          <w:szCs w:val="20"/>
        </w:rPr>
      </w:pPr>
    </w:p>
    <w:p w14:paraId="4311E2F1" w14:textId="77777777" w:rsidR="00656CC6" w:rsidRPr="00144E94" w:rsidRDefault="00656CC6" w:rsidP="00656CC6">
      <w:pPr>
        <w:pStyle w:val="Akapitzlist"/>
        <w:numPr>
          <w:ilvl w:val="0"/>
          <w:numId w:val="1"/>
        </w:numPr>
        <w:jc w:val="both"/>
        <w:rPr>
          <w:b/>
          <w:bCs/>
          <w:color w:val="000000" w:themeColor="text1"/>
        </w:rPr>
      </w:pPr>
      <w:r w:rsidRPr="00144E94">
        <w:rPr>
          <w:b/>
          <w:bCs/>
          <w:color w:val="000000" w:themeColor="text1"/>
        </w:rPr>
        <w:t>Opis kryteriów, którymi zamawiający będzie się kierował przy wyborze oferty, wybór oferty</w:t>
      </w:r>
    </w:p>
    <w:p w14:paraId="203C06E7" w14:textId="77777777" w:rsidR="00656CC6" w:rsidRPr="002B34F8" w:rsidRDefault="00656CC6" w:rsidP="00656CC6">
      <w:pPr>
        <w:ind w:left="360"/>
        <w:jc w:val="both"/>
        <w:rPr>
          <w:color w:val="000000" w:themeColor="text1"/>
          <w:sz w:val="20"/>
          <w:szCs w:val="20"/>
        </w:rPr>
      </w:pPr>
    </w:p>
    <w:p w14:paraId="39E18D1B" w14:textId="77777777" w:rsidR="00656CC6" w:rsidRPr="002B34F8" w:rsidRDefault="00656CC6" w:rsidP="00656CC6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Zamawiający oceni i porówna jedynie te oferty, które nie zostaną odrzucone.</w:t>
      </w:r>
    </w:p>
    <w:p w14:paraId="1CEF1FB3" w14:textId="77777777" w:rsidR="00656CC6" w:rsidRPr="002B34F8" w:rsidRDefault="00656CC6" w:rsidP="00656CC6">
      <w:pPr>
        <w:pStyle w:val="Akapitzlist"/>
        <w:jc w:val="both"/>
        <w:rPr>
          <w:color w:val="000000" w:themeColor="text1"/>
          <w:sz w:val="20"/>
          <w:szCs w:val="20"/>
        </w:rPr>
      </w:pPr>
    </w:p>
    <w:p w14:paraId="1C9FD62B" w14:textId="77777777" w:rsidR="00656CC6" w:rsidRPr="002B34F8" w:rsidRDefault="00656CC6" w:rsidP="00656CC6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Zamawiający oceni Oferty w oparciu o kryteria oceny ofert:</w:t>
      </w:r>
    </w:p>
    <w:p w14:paraId="3AE7F5AE" w14:textId="77777777" w:rsidR="00656CC6" w:rsidRPr="002B34F8" w:rsidRDefault="00656CC6" w:rsidP="00656CC6">
      <w:pPr>
        <w:pStyle w:val="Akapitzlist"/>
        <w:jc w:val="both"/>
        <w:rPr>
          <w:color w:val="000000" w:themeColor="text1"/>
          <w:sz w:val="20"/>
          <w:szCs w:val="20"/>
        </w:rPr>
      </w:pPr>
    </w:p>
    <w:p w14:paraId="6FC8E7AE" w14:textId="77777777" w:rsidR="00656CC6" w:rsidRPr="002B34F8" w:rsidRDefault="00656CC6" w:rsidP="00656CC6">
      <w:pPr>
        <w:pStyle w:val="Akapitzlist"/>
        <w:jc w:val="both"/>
        <w:rPr>
          <w:b/>
          <w:bCs/>
          <w:color w:val="000000" w:themeColor="text1"/>
          <w:sz w:val="20"/>
          <w:szCs w:val="20"/>
        </w:rPr>
      </w:pPr>
      <w:r w:rsidRPr="002B34F8">
        <w:rPr>
          <w:b/>
          <w:bCs/>
          <w:color w:val="000000" w:themeColor="text1"/>
          <w:sz w:val="20"/>
          <w:szCs w:val="20"/>
        </w:rPr>
        <w:t xml:space="preserve">CENA (BRUTTO) OFERTY – waga 100 % </w:t>
      </w:r>
      <w:r w:rsidRPr="002B34F8">
        <w:rPr>
          <w:color w:val="000000" w:themeColor="text1"/>
          <w:sz w:val="20"/>
          <w:szCs w:val="20"/>
        </w:rPr>
        <w:t>,</w:t>
      </w:r>
    </w:p>
    <w:p w14:paraId="096CE564" w14:textId="77777777" w:rsidR="00656CC6" w:rsidRPr="002B34F8" w:rsidRDefault="00656CC6" w:rsidP="00656CC6">
      <w:pPr>
        <w:pStyle w:val="Akapitzlist"/>
        <w:jc w:val="both"/>
        <w:rPr>
          <w:color w:val="000000" w:themeColor="text1"/>
          <w:sz w:val="20"/>
          <w:szCs w:val="20"/>
        </w:rPr>
      </w:pPr>
    </w:p>
    <w:p w14:paraId="31A8E573" w14:textId="77777777" w:rsidR="00656CC6" w:rsidRPr="002B34F8" w:rsidRDefault="00656CC6" w:rsidP="00656CC6">
      <w:pPr>
        <w:pStyle w:val="Akapitzlist"/>
        <w:numPr>
          <w:ilvl w:val="0"/>
          <w:numId w:val="9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 xml:space="preserve">Za najkorzystniejszą zostanie uznana nie podlegająca odrzuceniu Oferta z najniższą ceną za realizację całości zamówienia </w:t>
      </w:r>
    </w:p>
    <w:p w14:paraId="3777487E" w14:textId="77777777" w:rsidR="00656CC6" w:rsidRPr="002B34F8" w:rsidRDefault="00656CC6" w:rsidP="00656CC6">
      <w:pPr>
        <w:jc w:val="both"/>
        <w:rPr>
          <w:color w:val="000000" w:themeColor="text1"/>
          <w:sz w:val="20"/>
          <w:szCs w:val="20"/>
        </w:rPr>
      </w:pPr>
    </w:p>
    <w:p w14:paraId="7624C9D6" w14:textId="77777777" w:rsidR="00656CC6" w:rsidRPr="00144E94" w:rsidRDefault="00656CC6" w:rsidP="00656CC6">
      <w:pPr>
        <w:pStyle w:val="Akapitzlist"/>
        <w:numPr>
          <w:ilvl w:val="0"/>
          <w:numId w:val="1"/>
        </w:numPr>
        <w:jc w:val="both"/>
        <w:rPr>
          <w:b/>
          <w:bCs/>
          <w:color w:val="000000" w:themeColor="text1"/>
        </w:rPr>
      </w:pPr>
      <w:r w:rsidRPr="00144E94">
        <w:rPr>
          <w:b/>
          <w:bCs/>
          <w:color w:val="000000" w:themeColor="text1"/>
        </w:rPr>
        <w:t>Wykluczenie Wykonawcy</w:t>
      </w:r>
    </w:p>
    <w:p w14:paraId="7C5FFC31" w14:textId="77777777" w:rsidR="00656CC6" w:rsidRPr="002B34F8" w:rsidRDefault="00656CC6" w:rsidP="00656CC6">
      <w:pPr>
        <w:pStyle w:val="Akapitzlist"/>
        <w:jc w:val="both"/>
        <w:rPr>
          <w:color w:val="000000" w:themeColor="text1"/>
          <w:sz w:val="20"/>
          <w:szCs w:val="20"/>
        </w:rPr>
      </w:pPr>
    </w:p>
    <w:p w14:paraId="095AE1E9" w14:textId="77777777" w:rsidR="00656CC6" w:rsidRPr="002B34F8" w:rsidRDefault="00656CC6" w:rsidP="00656CC6">
      <w:pPr>
        <w:pStyle w:val="Akapitzlist"/>
        <w:numPr>
          <w:ilvl w:val="1"/>
          <w:numId w:val="1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Z postępowania o udzielenie zamówienia wyklucza się:</w:t>
      </w:r>
    </w:p>
    <w:p w14:paraId="7E994FBA" w14:textId="77777777" w:rsidR="00656CC6" w:rsidRPr="002B34F8" w:rsidRDefault="00656CC6" w:rsidP="00656CC6">
      <w:pPr>
        <w:pStyle w:val="Akapitzlist"/>
        <w:numPr>
          <w:ilvl w:val="2"/>
          <w:numId w:val="1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Wykonawcę, który nie wykazał spełnienia warunków udziału w postępowaniu, lub nie wykazał braku podstaw wykluczenia;</w:t>
      </w:r>
    </w:p>
    <w:p w14:paraId="5A949997" w14:textId="77777777" w:rsidR="00656CC6" w:rsidRPr="002B34F8" w:rsidRDefault="00656CC6" w:rsidP="00656CC6">
      <w:pPr>
        <w:pStyle w:val="Akapitzlist"/>
        <w:numPr>
          <w:ilvl w:val="2"/>
          <w:numId w:val="1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 xml:space="preserve">Wykonawcę będącego osobą fizyczną, którego prawomocnie skazano za przestępstwo: </w:t>
      </w:r>
    </w:p>
    <w:p w14:paraId="11D51BFC" w14:textId="77777777" w:rsidR="00656CC6" w:rsidRPr="002B34F8" w:rsidRDefault="00656CC6" w:rsidP="00656CC6">
      <w:pPr>
        <w:pStyle w:val="Akapitzlist"/>
        <w:numPr>
          <w:ilvl w:val="3"/>
          <w:numId w:val="1"/>
        </w:numPr>
        <w:ind w:left="1560"/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Udziału w zorganizowanej grupie przestępczej albo związku mającym na celu popełnienie przestępstwa lub przestępstwa skarbowego, o którym mowa w art. 258 Kodeksu karnego,</w:t>
      </w:r>
    </w:p>
    <w:p w14:paraId="379F5C21" w14:textId="77777777" w:rsidR="00656CC6" w:rsidRPr="002B34F8" w:rsidRDefault="00656CC6" w:rsidP="00656CC6">
      <w:pPr>
        <w:pStyle w:val="Akapitzlist"/>
        <w:numPr>
          <w:ilvl w:val="3"/>
          <w:numId w:val="1"/>
        </w:numPr>
        <w:ind w:left="1560"/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Handlu ludźmi, o którym mowa w art. 189a Kodeksu karnego,</w:t>
      </w:r>
    </w:p>
    <w:p w14:paraId="779E1FB3" w14:textId="77777777" w:rsidR="00656CC6" w:rsidRPr="002B34F8" w:rsidRDefault="00656CC6" w:rsidP="00656CC6">
      <w:pPr>
        <w:pStyle w:val="Akapitzlist"/>
        <w:numPr>
          <w:ilvl w:val="3"/>
          <w:numId w:val="1"/>
        </w:numPr>
        <w:ind w:left="1560"/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O którym mowa w art. 228-230a, art. 250a Kodeksu karnego,</w:t>
      </w:r>
    </w:p>
    <w:p w14:paraId="0832FB56" w14:textId="77777777" w:rsidR="00656CC6" w:rsidRPr="002B34F8" w:rsidRDefault="00656CC6" w:rsidP="00656CC6">
      <w:pPr>
        <w:pStyle w:val="Akapitzlist"/>
        <w:numPr>
          <w:ilvl w:val="3"/>
          <w:numId w:val="1"/>
        </w:numPr>
        <w:ind w:left="1560"/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26E0B589" w14:textId="77777777" w:rsidR="00656CC6" w:rsidRPr="002B34F8" w:rsidRDefault="00656CC6" w:rsidP="00656CC6">
      <w:pPr>
        <w:pStyle w:val="Akapitzlist"/>
        <w:numPr>
          <w:ilvl w:val="3"/>
          <w:numId w:val="1"/>
        </w:numPr>
        <w:ind w:left="1560"/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O charakterze terrorystycznym, o którym mowa w art. 115 §20 KK lub mające na celu popełnienie tego przestępstwa,</w:t>
      </w:r>
    </w:p>
    <w:p w14:paraId="15A11174" w14:textId="77777777" w:rsidR="00656CC6" w:rsidRPr="002B34F8" w:rsidRDefault="00656CC6" w:rsidP="00656CC6">
      <w:pPr>
        <w:pStyle w:val="Akapitzlist"/>
        <w:numPr>
          <w:ilvl w:val="3"/>
          <w:numId w:val="1"/>
        </w:numPr>
        <w:ind w:left="1560"/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5F2749F5" w14:textId="77777777" w:rsidR="00656CC6" w:rsidRPr="002B34F8" w:rsidRDefault="00656CC6" w:rsidP="00656CC6">
      <w:pPr>
        <w:pStyle w:val="Akapitzlist"/>
        <w:numPr>
          <w:ilvl w:val="3"/>
          <w:numId w:val="1"/>
        </w:numPr>
        <w:ind w:left="1560"/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Przeciwko obrotowi gospodarczemu, o którym mowa w art. 296-307 KK, przestępstwo oszustwa, o którym mowa w art. 286 KK, przestępstwo przeciwko wiarygodności dokumentów, o którym mowa w art. 270-277d KK, lub przestępstwo skarbowe.</w:t>
      </w:r>
    </w:p>
    <w:p w14:paraId="014D2C67" w14:textId="77777777" w:rsidR="00656CC6" w:rsidRPr="002B34F8" w:rsidRDefault="00656CC6" w:rsidP="00656CC6">
      <w:pPr>
        <w:pStyle w:val="Akapitzlist"/>
        <w:numPr>
          <w:ilvl w:val="2"/>
          <w:numId w:val="1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2,</w:t>
      </w:r>
    </w:p>
    <w:p w14:paraId="08AD0A38" w14:textId="77777777" w:rsidR="00656CC6" w:rsidRPr="002B34F8" w:rsidRDefault="00656CC6" w:rsidP="00656CC6">
      <w:pPr>
        <w:pStyle w:val="Akapitzlist"/>
        <w:numPr>
          <w:ilvl w:val="2"/>
          <w:numId w:val="1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lastRenderedPageBreak/>
        <w:t>Wykonawcę, wobec którego wydano prawomocny wyrok sądu lub ostateczną decyzję administracyjną o zaleganiu z uiszczeniem podatków, opłat lub składek na ubezpieczenia społeczne lub zdrowotne, chyba, że wykonawca dokonał płatności należnych podatków, opłat lub składek na ubezpieczenia społeczne lub zdrowotne wraz z odsetkami lub grzywnami lub zawarł wiążące porozumienie w sprawie spłaty tych należności,</w:t>
      </w:r>
    </w:p>
    <w:p w14:paraId="716DAC8E" w14:textId="77777777" w:rsidR="00656CC6" w:rsidRPr="002B34F8" w:rsidRDefault="00656CC6" w:rsidP="00656CC6">
      <w:pPr>
        <w:pStyle w:val="Akapitzlist"/>
        <w:numPr>
          <w:ilvl w:val="2"/>
          <w:numId w:val="1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Wykonawcę, który w wyniku zamierzonego działania lub rażącego niedbalstwa wprowadził zamawiającego w błąd przy przedstawianiu informacji, że ni podlega wykluczeniu, spełnia warunki udziału w postępowaniu lub obiektywne i niedyskryminacyjne kryteria, zwane dalej „kryteriami selekcji”, lub który zataił te informacje lub nie jest w stanie przedstawić wymaganych dokumentów,</w:t>
      </w:r>
    </w:p>
    <w:p w14:paraId="1781C15B" w14:textId="77777777" w:rsidR="00656CC6" w:rsidRPr="002B34F8" w:rsidRDefault="00656CC6" w:rsidP="00656CC6">
      <w:pPr>
        <w:pStyle w:val="Akapitzlist"/>
        <w:numPr>
          <w:ilvl w:val="2"/>
          <w:numId w:val="1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 xml:space="preserve">Wykonawcę, który z innymi wykonawcami zawarł porozumienie mające na celu zakłócenie konkurencji między wykonawcami w postępowaniu o udzielenie zamówienia, co zamawiający jest w stanie wykazać za pomocą stosownych środków dowodowych, </w:t>
      </w:r>
    </w:p>
    <w:p w14:paraId="67E3825E" w14:textId="77777777" w:rsidR="00656CC6" w:rsidRPr="002B34F8" w:rsidRDefault="00656CC6" w:rsidP="00656CC6">
      <w:pPr>
        <w:pStyle w:val="Akapitzlist"/>
        <w:numPr>
          <w:ilvl w:val="2"/>
          <w:numId w:val="1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 xml:space="preserve">Wykonawcę, wobec którego orzeczono tytułem środka zapobiegawczego zakaz ubiegania się o zamówienia publiczne, </w:t>
      </w:r>
    </w:p>
    <w:p w14:paraId="1E0D46D6" w14:textId="77777777" w:rsidR="00656CC6" w:rsidRPr="002B34F8" w:rsidRDefault="00656CC6" w:rsidP="00656CC6">
      <w:pPr>
        <w:pStyle w:val="Akapitzlist"/>
        <w:numPr>
          <w:ilvl w:val="2"/>
          <w:numId w:val="1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Wykonawców, którzy należąc do tej samej grupy kapitałowej, w rozumieniu ustawy o ochronie konkurencji i konsumentów złożyli odrębne oferty, chyba że wykażą, że istniejące między nimi powiązania nie prowadzą do zakłócenia konkurencji w postępowaniu o udzielenie zamówienia.</w:t>
      </w:r>
    </w:p>
    <w:p w14:paraId="7E634ECA" w14:textId="77777777" w:rsidR="00656CC6" w:rsidRPr="002B34F8" w:rsidRDefault="00656CC6" w:rsidP="00656CC6">
      <w:pPr>
        <w:pStyle w:val="Akapitzlist"/>
        <w:ind w:left="1068"/>
        <w:jc w:val="both"/>
        <w:rPr>
          <w:color w:val="000000" w:themeColor="text1"/>
          <w:sz w:val="20"/>
          <w:szCs w:val="20"/>
        </w:rPr>
      </w:pPr>
    </w:p>
    <w:p w14:paraId="42D28D6D" w14:textId="77777777" w:rsidR="00656CC6" w:rsidRPr="002B34F8" w:rsidRDefault="00656CC6" w:rsidP="00656CC6">
      <w:pPr>
        <w:pStyle w:val="Akapitzlist"/>
        <w:numPr>
          <w:ilvl w:val="1"/>
          <w:numId w:val="1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Z postępowania o udzielenie zamówienia wyklucza się również Wykonawców:</w:t>
      </w:r>
    </w:p>
    <w:p w14:paraId="228853C2" w14:textId="77777777" w:rsidR="00656CC6" w:rsidRPr="002B34F8" w:rsidRDefault="00656CC6" w:rsidP="00656CC6">
      <w:pPr>
        <w:pStyle w:val="Akapitzlist"/>
        <w:numPr>
          <w:ilvl w:val="2"/>
          <w:numId w:val="1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W stosunku do którego otwarto likwidację , zatwierdzonym przez sąd układzie w postępowaniu restrukturyzacyjnym jest przewidziany zaspokojenie wierzycieli przez likwidację jego majątku lub sąd zarządził likwidacji jego majątku w trybie art. 332 ust 1. Ustawy – prawo restrukturyzacyjne, lub którego upadłość ogłoszona,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– prawo upadłościowe.</w:t>
      </w:r>
    </w:p>
    <w:p w14:paraId="6302060D" w14:textId="77777777" w:rsidR="00656CC6" w:rsidRPr="002B34F8" w:rsidRDefault="00656CC6" w:rsidP="00656CC6">
      <w:pPr>
        <w:pStyle w:val="Akapitzlist"/>
        <w:numPr>
          <w:ilvl w:val="2"/>
          <w:numId w:val="1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Który w sposób zawiniony poważnie naruszył obowiązki zawodowe, co podważa jego uczciwość, w szczególności gdy wykonawca w wyniku zamierzonego działania lub drażniącego niedbalstwa nie wykonał lub nienależycie wykonał zamówienie, to zamawiający jest w stanie wykazać za pomocą stosownych środków dowodowych,</w:t>
      </w:r>
    </w:p>
    <w:p w14:paraId="5FAF12FD" w14:textId="77777777" w:rsidR="00656CC6" w:rsidRPr="002B34F8" w:rsidRDefault="00656CC6" w:rsidP="00656CC6">
      <w:pPr>
        <w:pStyle w:val="Akapitzlist"/>
        <w:numPr>
          <w:ilvl w:val="2"/>
          <w:numId w:val="1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Który, z przyczyn leżących po jego stronie, nie wykonał albo nienależycie wykonał w istotnym stopniu wcześniejszą umowę w sprawie zamówienia publicznego, zawartą z Zamawiającym, co doprowadziło do rozwiązania umowy lub zasądzenie odszkodowania,</w:t>
      </w:r>
    </w:p>
    <w:p w14:paraId="5A784DD3" w14:textId="77777777" w:rsidR="00656CC6" w:rsidRPr="002B34F8" w:rsidRDefault="00656CC6" w:rsidP="00656CC6">
      <w:pPr>
        <w:pStyle w:val="Akapitzlist"/>
        <w:numPr>
          <w:ilvl w:val="2"/>
          <w:numId w:val="1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Który naruszył obowiązki dotyczące płatności podatków, opłat lub składek na ubezpieczenia społeczne lub zdrowotne, co zamawiający jest w stanie wykazać za pomocą stosownych środków dowodowych, z wyjątkiem przypadku, o którym mowa w ust. 1 pkt 4), chyba że wykonawca dokonał płatności należnych podatków, opłat lub składek na ubezpieczenia społeczne lub zdrowotne wraz z odsetkami lub grzywnami lub zawarł wiążące porozumienie w sprawie spłaty tych należności.</w:t>
      </w:r>
    </w:p>
    <w:p w14:paraId="544E704B" w14:textId="77777777" w:rsidR="00656CC6" w:rsidRPr="002B34F8" w:rsidRDefault="00656CC6" w:rsidP="00656CC6">
      <w:pPr>
        <w:pStyle w:val="Akapitzlist"/>
        <w:numPr>
          <w:ilvl w:val="1"/>
          <w:numId w:val="1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Wykluczeni wykonawcy następuje:</w:t>
      </w:r>
    </w:p>
    <w:p w14:paraId="6036C283" w14:textId="77777777" w:rsidR="00656CC6" w:rsidRPr="002B34F8" w:rsidRDefault="00656CC6" w:rsidP="00656CC6">
      <w:pPr>
        <w:pStyle w:val="Akapitzlist"/>
        <w:numPr>
          <w:ilvl w:val="2"/>
          <w:numId w:val="1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W przypadkach</w:t>
      </w:r>
      <w:r>
        <w:rPr>
          <w:color w:val="000000" w:themeColor="text1"/>
          <w:sz w:val="20"/>
          <w:szCs w:val="20"/>
        </w:rPr>
        <w:t>,</w:t>
      </w:r>
      <w:r w:rsidRPr="002B34F8">
        <w:rPr>
          <w:color w:val="000000" w:themeColor="text1"/>
          <w:sz w:val="20"/>
          <w:szCs w:val="20"/>
        </w:rPr>
        <w:t xml:space="preserve"> o których mowa w ust. 1 pkt 2) lut. a-c i pkt 3), gdy osoba</w:t>
      </w:r>
      <w:r>
        <w:rPr>
          <w:color w:val="000000" w:themeColor="text1"/>
          <w:sz w:val="20"/>
          <w:szCs w:val="20"/>
        </w:rPr>
        <w:t>,</w:t>
      </w:r>
      <w:r w:rsidRPr="002B34F8">
        <w:rPr>
          <w:color w:val="000000" w:themeColor="text1"/>
          <w:sz w:val="20"/>
          <w:szCs w:val="20"/>
        </w:rPr>
        <w:t xml:space="preserve"> o której mowa w tych przepisach została skazana za przestępstwo wymienione w ust. 1 pkt 2) lit a-c, jeżeli nie upłynęło pięć lat od dnia uprawomocnienia się wyroku potwierdzającego zaistnienie jednej z podstaw wykluczenia, chyba że w tym wyroku został określony inny okres wykluczenia,</w:t>
      </w:r>
    </w:p>
    <w:p w14:paraId="2FD1108E" w14:textId="77777777" w:rsidR="00656CC6" w:rsidRPr="002B34F8" w:rsidRDefault="00656CC6" w:rsidP="00656CC6">
      <w:pPr>
        <w:pStyle w:val="Akapitzlist"/>
        <w:numPr>
          <w:ilvl w:val="2"/>
          <w:numId w:val="1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W przypadkach, o których mowa w ust. 1 pkt 4, jeżeli nie upłynęły trzy lata od dnia odpowiednio uprawomocnienia się wyroku potwierdzającego zaistnienia jednej z podstaw wykluczenia, chyba że w tym wyroku został określony inny okres wykluczenia lub od dnia w którym decyzja potwierdzająca zaistnienie jednej z podstaw wykluczenia stała się ostateczna.</w:t>
      </w:r>
    </w:p>
    <w:p w14:paraId="0274DFD2" w14:textId="77777777" w:rsidR="00656CC6" w:rsidRPr="002B34F8" w:rsidRDefault="00656CC6" w:rsidP="00656CC6">
      <w:pPr>
        <w:pStyle w:val="Akapitzlist"/>
        <w:numPr>
          <w:ilvl w:val="2"/>
          <w:numId w:val="1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W przypadkach, o których mowa w ust. 1 pkt 7-8 oraz ust. 2 pkt 2 i 3, jeżeli nie upłynęły 3 lata od dnia zaistnienia zdarzenia będącego podstawą wykluczenia,</w:t>
      </w:r>
    </w:p>
    <w:p w14:paraId="58BB32A9" w14:textId="77777777" w:rsidR="00656CC6" w:rsidRPr="002B34F8" w:rsidRDefault="00656CC6" w:rsidP="00656CC6">
      <w:pPr>
        <w:pStyle w:val="Akapitzlist"/>
        <w:numPr>
          <w:ilvl w:val="1"/>
          <w:numId w:val="1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 xml:space="preserve">Wykonawca, który podlega wykluczeniu na podstawie ust. 1 pkt 2 i 3 oraz 5-9, i ust </w:t>
      </w:r>
      <w:proofErr w:type="spellStart"/>
      <w:r w:rsidRPr="002B34F8">
        <w:rPr>
          <w:color w:val="000000" w:themeColor="text1"/>
          <w:sz w:val="20"/>
          <w:szCs w:val="20"/>
        </w:rPr>
        <w:t>ust</w:t>
      </w:r>
      <w:proofErr w:type="spellEnd"/>
      <w:r w:rsidRPr="002B34F8">
        <w:rPr>
          <w:color w:val="000000" w:themeColor="text1"/>
          <w:sz w:val="20"/>
          <w:szCs w:val="20"/>
        </w:rPr>
        <w:t xml:space="preserve">. 2 może przedstawić dowody na to, że podjęte przez niego środki są wystarczające do wykazanie jego rzetelności, w szczególności udowodnić naprawienia szkody wyrządzonej przestępstwem lub przestępstwo skarbowe, zadośćuczynienie pieniężne za doznaną krzywdę lub naprawienia szkody, i wyczerpujące wyjaśnienia stanu faktycznego oraz współpracę z organami ścigania oraz podjęcie konkretnych środków technicznych, organizacyjnych i kadrowych, które są odpowiednie dla zapobiegania dalszym przestępstwo lub przestępstwo skarbowe lub nieprawidłowe mu postępowaniu wykonawcy. Przepisz to zdanie pierwszego nie stosuje się, jeżeli wobec wykonawcy, będącego podmiotem zbiorowym, </w:t>
      </w:r>
      <w:r w:rsidRPr="002B34F8">
        <w:rPr>
          <w:color w:val="000000" w:themeColor="text1"/>
          <w:sz w:val="20"/>
          <w:szCs w:val="20"/>
        </w:rPr>
        <w:lastRenderedPageBreak/>
        <w:t>pożyczona prawomocnym wyrokiem sądu zakaz ubiegania się o udzielenie zamówienia oraz nie upłynął określony w tym wyroku okres obowiązywania tego zakazu.</w:t>
      </w:r>
    </w:p>
    <w:p w14:paraId="20936028" w14:textId="77777777" w:rsidR="00656CC6" w:rsidRPr="002B34F8" w:rsidRDefault="00656CC6" w:rsidP="00656CC6">
      <w:pPr>
        <w:pStyle w:val="Akapitzlist"/>
        <w:numPr>
          <w:ilvl w:val="1"/>
          <w:numId w:val="1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Wykonawca, który podlega wykluczeniu, jeżeli zamawiający uwzględniając wagę i szczególne okoliczności Czynu wykonawcę Uzna za wystarczające dowody przedstawione na podstawie ust. 4.</w:t>
      </w:r>
    </w:p>
    <w:p w14:paraId="50DC9215" w14:textId="77777777" w:rsidR="00656CC6" w:rsidRPr="002B34F8" w:rsidRDefault="00656CC6" w:rsidP="00656CC6">
      <w:pPr>
        <w:pStyle w:val="Akapitzlist"/>
        <w:numPr>
          <w:ilvl w:val="1"/>
          <w:numId w:val="1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Zamawiający może wykluczyć wykonawcę na każdym etapie postępowania o udzielenie zamówienia.</w:t>
      </w:r>
    </w:p>
    <w:p w14:paraId="38DD0845" w14:textId="77777777" w:rsidR="00656CC6" w:rsidRPr="002B34F8" w:rsidRDefault="00656CC6" w:rsidP="00656CC6">
      <w:pPr>
        <w:pStyle w:val="Akapitzlist"/>
        <w:numPr>
          <w:ilvl w:val="1"/>
          <w:numId w:val="1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Wszystkim wykluczonym wykonawcą przekazuje się równocześnie z wynikami postępowania informacją o ich wykluczeniu, podając uzasadnienie faktyczne i prawne.</w:t>
      </w:r>
    </w:p>
    <w:p w14:paraId="12931457" w14:textId="77777777" w:rsidR="00656CC6" w:rsidRPr="002B34F8" w:rsidRDefault="00656CC6" w:rsidP="00656CC6">
      <w:pPr>
        <w:pStyle w:val="Akapitzlist"/>
        <w:numPr>
          <w:ilvl w:val="1"/>
          <w:numId w:val="1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Ofertę wykonawcy wykluczonego uznaje się za odrzuconą.</w:t>
      </w:r>
    </w:p>
    <w:p w14:paraId="2F7FF5D8" w14:textId="77777777" w:rsidR="00656CC6" w:rsidRPr="002B34F8" w:rsidRDefault="00656CC6" w:rsidP="00656CC6">
      <w:pPr>
        <w:pStyle w:val="Akapitzlist"/>
        <w:jc w:val="both"/>
        <w:rPr>
          <w:color w:val="000000" w:themeColor="text1"/>
          <w:sz w:val="20"/>
          <w:szCs w:val="20"/>
        </w:rPr>
      </w:pPr>
    </w:p>
    <w:p w14:paraId="5B0727B3" w14:textId="77777777" w:rsidR="00656CC6" w:rsidRPr="00144E94" w:rsidRDefault="00656CC6" w:rsidP="00656CC6">
      <w:pPr>
        <w:pStyle w:val="Akapitzlist"/>
        <w:numPr>
          <w:ilvl w:val="0"/>
          <w:numId w:val="1"/>
        </w:numPr>
        <w:jc w:val="both"/>
        <w:rPr>
          <w:b/>
          <w:bCs/>
          <w:color w:val="000000" w:themeColor="text1"/>
        </w:rPr>
      </w:pPr>
      <w:r w:rsidRPr="00144E94">
        <w:rPr>
          <w:b/>
          <w:bCs/>
          <w:color w:val="000000" w:themeColor="text1"/>
        </w:rPr>
        <w:t>Odrzucenie oferty</w:t>
      </w:r>
    </w:p>
    <w:p w14:paraId="3C8ADBC3" w14:textId="77777777" w:rsidR="00656CC6" w:rsidRPr="002B34F8" w:rsidRDefault="00656CC6" w:rsidP="00656CC6">
      <w:pPr>
        <w:pStyle w:val="Akapitzlist"/>
        <w:jc w:val="both"/>
        <w:rPr>
          <w:color w:val="000000" w:themeColor="text1"/>
          <w:sz w:val="20"/>
          <w:szCs w:val="20"/>
        </w:rPr>
      </w:pPr>
    </w:p>
    <w:p w14:paraId="361DAA99" w14:textId="77777777" w:rsidR="00656CC6" w:rsidRPr="002B34F8" w:rsidRDefault="00656CC6" w:rsidP="00656CC6">
      <w:pPr>
        <w:pStyle w:val="Akapitzlist"/>
        <w:numPr>
          <w:ilvl w:val="1"/>
          <w:numId w:val="1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Zamawiający odrzuca ofertę, jeżeli:</w:t>
      </w:r>
    </w:p>
    <w:p w14:paraId="2B26727F" w14:textId="77777777" w:rsidR="00656CC6" w:rsidRPr="002B34F8" w:rsidRDefault="00656CC6" w:rsidP="00656CC6">
      <w:pPr>
        <w:pStyle w:val="Akapitzlist"/>
        <w:numPr>
          <w:ilvl w:val="2"/>
          <w:numId w:val="1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jej treść nie odpowiada treści SWZ,</w:t>
      </w:r>
    </w:p>
    <w:p w14:paraId="7D032D7A" w14:textId="77777777" w:rsidR="00656CC6" w:rsidRPr="002B34F8" w:rsidRDefault="00656CC6" w:rsidP="00656CC6">
      <w:pPr>
        <w:pStyle w:val="Akapitzlist"/>
        <w:numPr>
          <w:ilvl w:val="2"/>
          <w:numId w:val="1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 xml:space="preserve">jej złożenie stanowi czyn nieuczciwej konkurencji w rozumieniu przepisów o zwalczaniu nieuczciwej konkurencji, </w:t>
      </w:r>
    </w:p>
    <w:p w14:paraId="7DF49C20" w14:textId="77777777" w:rsidR="00656CC6" w:rsidRPr="002B34F8" w:rsidRDefault="00656CC6" w:rsidP="00656CC6">
      <w:pPr>
        <w:pStyle w:val="Akapitzlist"/>
        <w:numPr>
          <w:ilvl w:val="2"/>
          <w:numId w:val="1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została złożona przez wykonawcę wykluczonego z udziału w postępowaniu o udzielenie zamówienia,</w:t>
      </w:r>
    </w:p>
    <w:p w14:paraId="2C166CBD" w14:textId="77777777" w:rsidR="00656CC6" w:rsidRPr="002B34F8" w:rsidRDefault="00656CC6" w:rsidP="00656CC6">
      <w:pPr>
        <w:pStyle w:val="Akapitzlist"/>
        <w:numPr>
          <w:ilvl w:val="2"/>
          <w:numId w:val="1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zawiera błędy w obliczeniu ceny,</w:t>
      </w:r>
    </w:p>
    <w:p w14:paraId="735664E6" w14:textId="77777777" w:rsidR="00656CC6" w:rsidRPr="002B34F8" w:rsidRDefault="00656CC6" w:rsidP="00656CC6">
      <w:pPr>
        <w:pStyle w:val="Akapitzlist"/>
        <w:numPr>
          <w:ilvl w:val="2"/>
          <w:numId w:val="1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wykonawca w terminie 3 dni od dnia otrzymania zawiadomienia nie zgodził się na poprawienie omyłki, o których mowa w SWZ,</w:t>
      </w:r>
    </w:p>
    <w:p w14:paraId="5469CE61" w14:textId="77777777" w:rsidR="00656CC6" w:rsidRPr="002B34F8" w:rsidRDefault="00656CC6" w:rsidP="00656CC6">
      <w:pPr>
        <w:pStyle w:val="Akapitzlist"/>
        <w:numPr>
          <w:ilvl w:val="2"/>
          <w:numId w:val="1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jest nieważna na podstawie odrębnych przepisów</w:t>
      </w:r>
    </w:p>
    <w:p w14:paraId="7A1F3EC5" w14:textId="77777777" w:rsidR="00656CC6" w:rsidRPr="002B34F8" w:rsidRDefault="00656CC6" w:rsidP="00656CC6">
      <w:pPr>
        <w:pStyle w:val="Akapitzlist"/>
        <w:numPr>
          <w:ilvl w:val="1"/>
          <w:numId w:val="1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 xml:space="preserve">Równocześnie z wynikami postępowania zamawiający informuje wykonawcę, którego oferta została odrzucona, o odrzuceniu oferty podając przyczyny jej odrzucenia. </w:t>
      </w:r>
    </w:p>
    <w:p w14:paraId="1BB7FC1C" w14:textId="77777777" w:rsidR="00656CC6" w:rsidRPr="002B34F8" w:rsidRDefault="00656CC6" w:rsidP="00656CC6">
      <w:pPr>
        <w:ind w:left="360"/>
        <w:jc w:val="both"/>
        <w:rPr>
          <w:color w:val="000000" w:themeColor="text1"/>
          <w:sz w:val="20"/>
          <w:szCs w:val="20"/>
        </w:rPr>
      </w:pPr>
    </w:p>
    <w:p w14:paraId="7C4F916A" w14:textId="77777777" w:rsidR="00656CC6" w:rsidRPr="00144E94" w:rsidRDefault="00656CC6" w:rsidP="00656CC6">
      <w:pPr>
        <w:pStyle w:val="Akapitzlist"/>
        <w:numPr>
          <w:ilvl w:val="0"/>
          <w:numId w:val="1"/>
        </w:numPr>
        <w:jc w:val="both"/>
        <w:rPr>
          <w:b/>
          <w:bCs/>
          <w:color w:val="000000" w:themeColor="text1"/>
        </w:rPr>
      </w:pPr>
      <w:r w:rsidRPr="00144E94">
        <w:rPr>
          <w:b/>
          <w:bCs/>
          <w:color w:val="000000" w:themeColor="text1"/>
        </w:rPr>
        <w:t>Wadium</w:t>
      </w:r>
    </w:p>
    <w:p w14:paraId="138A8825" w14:textId="77777777" w:rsidR="00656CC6" w:rsidRPr="002B34F8" w:rsidRDefault="00656CC6" w:rsidP="00656CC6">
      <w:pPr>
        <w:jc w:val="both"/>
        <w:rPr>
          <w:b/>
          <w:bCs/>
          <w:color w:val="000000" w:themeColor="text1"/>
          <w:sz w:val="20"/>
          <w:szCs w:val="20"/>
        </w:rPr>
      </w:pPr>
    </w:p>
    <w:p w14:paraId="4495B800" w14:textId="77777777" w:rsidR="00656CC6" w:rsidRPr="002B34F8" w:rsidRDefault="00656CC6" w:rsidP="00656CC6">
      <w:pPr>
        <w:ind w:left="360" w:firstLine="348"/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Zamawiający nie wymaga wniesienia wadium.</w:t>
      </w:r>
    </w:p>
    <w:p w14:paraId="3EC0B98F" w14:textId="77777777" w:rsidR="00656CC6" w:rsidRPr="002B34F8" w:rsidRDefault="00656CC6" w:rsidP="00656CC6">
      <w:pPr>
        <w:jc w:val="both"/>
        <w:rPr>
          <w:b/>
          <w:bCs/>
          <w:color w:val="000000" w:themeColor="text1"/>
          <w:sz w:val="20"/>
          <w:szCs w:val="20"/>
        </w:rPr>
      </w:pPr>
    </w:p>
    <w:p w14:paraId="029B6976" w14:textId="77777777" w:rsidR="00656CC6" w:rsidRPr="00144E94" w:rsidRDefault="00656CC6" w:rsidP="00656CC6">
      <w:pPr>
        <w:pStyle w:val="Akapitzlist"/>
        <w:numPr>
          <w:ilvl w:val="0"/>
          <w:numId w:val="1"/>
        </w:numPr>
        <w:jc w:val="both"/>
        <w:rPr>
          <w:b/>
          <w:bCs/>
          <w:color w:val="000000" w:themeColor="text1"/>
        </w:rPr>
      </w:pPr>
      <w:r w:rsidRPr="00144E94">
        <w:rPr>
          <w:b/>
          <w:bCs/>
          <w:color w:val="000000" w:themeColor="text1"/>
        </w:rPr>
        <w:t>Wzór umowy o wykonania sektorowego zamówienia podprogowego</w:t>
      </w:r>
    </w:p>
    <w:p w14:paraId="1F29846C" w14:textId="77777777" w:rsidR="00656CC6" w:rsidRPr="002B34F8" w:rsidRDefault="00656CC6" w:rsidP="00656CC6">
      <w:pPr>
        <w:jc w:val="both"/>
        <w:rPr>
          <w:color w:val="000000" w:themeColor="text1"/>
          <w:sz w:val="20"/>
          <w:szCs w:val="20"/>
        </w:rPr>
      </w:pPr>
    </w:p>
    <w:p w14:paraId="16C9F1B1" w14:textId="77777777" w:rsidR="00656CC6" w:rsidRPr="002B34F8" w:rsidRDefault="00656CC6" w:rsidP="00656CC6">
      <w:pPr>
        <w:pStyle w:val="Akapitzlist"/>
        <w:numPr>
          <w:ilvl w:val="0"/>
          <w:numId w:val="10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Z wykonawcą, którego oferta zostanie wybrana jako najkorzystniejsza, Zamawiający podpisze umowę o wykonanie sektorowego zamówienia podprogowego.</w:t>
      </w:r>
    </w:p>
    <w:p w14:paraId="5C49BE3C" w14:textId="77777777" w:rsidR="00656CC6" w:rsidRPr="002B34F8" w:rsidRDefault="00656CC6" w:rsidP="00656CC6">
      <w:pPr>
        <w:pStyle w:val="Akapitzlist"/>
        <w:jc w:val="both"/>
        <w:rPr>
          <w:color w:val="000000" w:themeColor="text1"/>
          <w:sz w:val="20"/>
          <w:szCs w:val="20"/>
        </w:rPr>
      </w:pPr>
    </w:p>
    <w:p w14:paraId="1413E0B6" w14:textId="77777777" w:rsidR="00656CC6" w:rsidRPr="002B34F8" w:rsidRDefault="00656CC6" w:rsidP="00656CC6">
      <w:pPr>
        <w:pStyle w:val="Akapitzlist"/>
        <w:numPr>
          <w:ilvl w:val="0"/>
          <w:numId w:val="10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 xml:space="preserve">Wszelkie postanowienia zawiera wzór umowy </w:t>
      </w:r>
      <w:r w:rsidRPr="004257E1">
        <w:rPr>
          <w:color w:val="000000" w:themeColor="text1"/>
          <w:sz w:val="20"/>
          <w:szCs w:val="20"/>
        </w:rPr>
        <w:t>stanowiący załącznik nr 4</w:t>
      </w:r>
      <w:r>
        <w:rPr>
          <w:color w:val="000000" w:themeColor="text1"/>
          <w:sz w:val="20"/>
          <w:szCs w:val="20"/>
        </w:rPr>
        <w:t xml:space="preserve"> </w:t>
      </w:r>
      <w:r w:rsidRPr="002B34F8">
        <w:rPr>
          <w:color w:val="000000" w:themeColor="text1"/>
          <w:sz w:val="20"/>
          <w:szCs w:val="20"/>
        </w:rPr>
        <w:t>do SWZ</w:t>
      </w:r>
      <w:r>
        <w:rPr>
          <w:color w:val="000000" w:themeColor="text1"/>
          <w:sz w:val="20"/>
          <w:szCs w:val="20"/>
        </w:rPr>
        <w:t xml:space="preserve">, przy czym wiążące dla stron są postanowienia zarówno zawarte w umowie jak i w SWZ.  </w:t>
      </w:r>
    </w:p>
    <w:p w14:paraId="59A06295" w14:textId="77777777" w:rsidR="00656CC6" w:rsidRPr="002B34F8" w:rsidRDefault="00656CC6" w:rsidP="00656CC6">
      <w:pPr>
        <w:pStyle w:val="Akapitzlist"/>
        <w:jc w:val="both"/>
        <w:rPr>
          <w:color w:val="000000" w:themeColor="text1"/>
          <w:sz w:val="20"/>
          <w:szCs w:val="20"/>
        </w:rPr>
      </w:pPr>
    </w:p>
    <w:p w14:paraId="78F2DE5E" w14:textId="77777777" w:rsidR="00656CC6" w:rsidRPr="004257E1" w:rsidRDefault="00656CC6" w:rsidP="00656CC6">
      <w:pPr>
        <w:pStyle w:val="Akapitzlist"/>
        <w:numPr>
          <w:ilvl w:val="0"/>
          <w:numId w:val="10"/>
        </w:numPr>
        <w:jc w:val="both"/>
        <w:rPr>
          <w:color w:val="000000" w:themeColor="text1"/>
          <w:sz w:val="20"/>
          <w:szCs w:val="20"/>
        </w:rPr>
      </w:pPr>
      <w:r w:rsidRPr="004257E1">
        <w:rPr>
          <w:color w:val="000000" w:themeColor="text1"/>
          <w:sz w:val="20"/>
          <w:szCs w:val="20"/>
        </w:rPr>
        <w:t xml:space="preserve">Wykonawca, na formularzu </w:t>
      </w:r>
      <w:r>
        <w:rPr>
          <w:color w:val="000000" w:themeColor="text1"/>
          <w:sz w:val="20"/>
          <w:szCs w:val="20"/>
        </w:rPr>
        <w:t>oferty</w:t>
      </w:r>
      <w:r w:rsidRPr="004257E1">
        <w:rPr>
          <w:color w:val="000000" w:themeColor="text1"/>
          <w:sz w:val="20"/>
          <w:szCs w:val="20"/>
        </w:rPr>
        <w:t xml:space="preserve"> złoży oświadczeni</w:t>
      </w:r>
      <w:r>
        <w:rPr>
          <w:color w:val="000000" w:themeColor="text1"/>
          <w:sz w:val="20"/>
          <w:szCs w:val="20"/>
        </w:rPr>
        <w:t>e</w:t>
      </w:r>
      <w:r w:rsidRPr="004257E1">
        <w:rPr>
          <w:color w:val="000000" w:themeColor="text1"/>
          <w:sz w:val="20"/>
          <w:szCs w:val="20"/>
        </w:rPr>
        <w:t xml:space="preserve"> o gotowości do zawarcia umowy z Zamawiającym na warunkach określonych we wzorze umowy. </w:t>
      </w:r>
    </w:p>
    <w:p w14:paraId="1849C01A" w14:textId="77777777" w:rsidR="00656CC6" w:rsidRPr="002B34F8" w:rsidRDefault="00656CC6" w:rsidP="00656CC6">
      <w:pPr>
        <w:pStyle w:val="Akapitzlist"/>
        <w:jc w:val="both"/>
        <w:rPr>
          <w:color w:val="000000" w:themeColor="text1"/>
          <w:sz w:val="20"/>
          <w:szCs w:val="20"/>
        </w:rPr>
      </w:pPr>
    </w:p>
    <w:p w14:paraId="605B53F9" w14:textId="77777777" w:rsidR="00656CC6" w:rsidRPr="002B34F8" w:rsidRDefault="00656CC6" w:rsidP="00656CC6">
      <w:pPr>
        <w:pStyle w:val="Akapitzlist"/>
        <w:numPr>
          <w:ilvl w:val="0"/>
          <w:numId w:val="10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Umowa zostanie zawarta na podstawie złożonej oferty Wykonawcy.</w:t>
      </w:r>
    </w:p>
    <w:p w14:paraId="2AB16FF1" w14:textId="77777777" w:rsidR="00656CC6" w:rsidRPr="002B34F8" w:rsidRDefault="00656CC6" w:rsidP="00656CC6">
      <w:pPr>
        <w:pStyle w:val="Akapitzlist"/>
        <w:jc w:val="both"/>
        <w:rPr>
          <w:color w:val="000000" w:themeColor="text1"/>
          <w:sz w:val="20"/>
          <w:szCs w:val="20"/>
        </w:rPr>
      </w:pPr>
    </w:p>
    <w:p w14:paraId="74204D62" w14:textId="77777777" w:rsidR="00656CC6" w:rsidRPr="002B34F8" w:rsidRDefault="00656CC6" w:rsidP="00656CC6">
      <w:pPr>
        <w:pStyle w:val="Akapitzlist"/>
        <w:numPr>
          <w:ilvl w:val="0"/>
          <w:numId w:val="10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 xml:space="preserve">W przypadku Wykonawców wspólnie ubiegających się o zamówienie, których oferta zostanie uznana za najkorzystniejszą, Wykonawcy ci zobowiązani będą przed podpisaniem umowy przedłożyć umowę regulującą </w:t>
      </w:r>
      <w:r>
        <w:rPr>
          <w:color w:val="000000" w:themeColor="text1"/>
          <w:sz w:val="20"/>
          <w:szCs w:val="20"/>
        </w:rPr>
        <w:t>i</w:t>
      </w:r>
      <w:r w:rsidRPr="002B34F8">
        <w:rPr>
          <w:color w:val="000000" w:themeColor="text1"/>
          <w:sz w:val="20"/>
          <w:szCs w:val="20"/>
        </w:rPr>
        <w:t xml:space="preserve">ch współpracę. </w:t>
      </w:r>
    </w:p>
    <w:p w14:paraId="1645AAD4" w14:textId="77777777" w:rsidR="00656CC6" w:rsidRDefault="00656CC6" w:rsidP="00656CC6">
      <w:pPr>
        <w:pStyle w:val="Akapitzlist"/>
        <w:rPr>
          <w:color w:val="000000" w:themeColor="text1"/>
          <w:sz w:val="20"/>
          <w:szCs w:val="20"/>
        </w:rPr>
      </w:pPr>
    </w:p>
    <w:p w14:paraId="09B7552B" w14:textId="77777777" w:rsidR="00656CC6" w:rsidRPr="002B34F8" w:rsidRDefault="00656CC6" w:rsidP="00656CC6">
      <w:pPr>
        <w:pStyle w:val="Akapitzlist"/>
        <w:rPr>
          <w:color w:val="000000" w:themeColor="text1"/>
          <w:sz w:val="20"/>
          <w:szCs w:val="20"/>
        </w:rPr>
      </w:pPr>
    </w:p>
    <w:p w14:paraId="594B1767" w14:textId="77777777" w:rsidR="00656CC6" w:rsidRPr="00144E94" w:rsidRDefault="00656CC6" w:rsidP="00656CC6">
      <w:pPr>
        <w:pStyle w:val="Akapitzlist"/>
        <w:numPr>
          <w:ilvl w:val="0"/>
          <w:numId w:val="1"/>
        </w:numPr>
        <w:jc w:val="both"/>
        <w:rPr>
          <w:b/>
          <w:bCs/>
          <w:color w:val="000000" w:themeColor="text1"/>
        </w:rPr>
      </w:pPr>
      <w:r w:rsidRPr="00144E94">
        <w:rPr>
          <w:b/>
          <w:bCs/>
          <w:color w:val="000000" w:themeColor="text1"/>
        </w:rPr>
        <w:t>Sposób porozumiewania się pomiędzy Zamawiającym a Wykonawcą, osoba uprawniona do bezpośredniego kontaktowania się z Wykonawcami</w:t>
      </w:r>
    </w:p>
    <w:p w14:paraId="30CDC0E1" w14:textId="77777777" w:rsidR="00656CC6" w:rsidRPr="002B34F8" w:rsidRDefault="00656CC6" w:rsidP="00656CC6">
      <w:pPr>
        <w:pStyle w:val="Akapitzlist"/>
        <w:jc w:val="both"/>
        <w:rPr>
          <w:b/>
          <w:bCs/>
          <w:color w:val="000000" w:themeColor="text1"/>
          <w:sz w:val="20"/>
          <w:szCs w:val="20"/>
        </w:rPr>
      </w:pPr>
    </w:p>
    <w:p w14:paraId="606D583F" w14:textId="77777777" w:rsidR="00656CC6" w:rsidRDefault="00656CC6" w:rsidP="00656CC6">
      <w:pPr>
        <w:pStyle w:val="Akapitzlist"/>
        <w:numPr>
          <w:ilvl w:val="0"/>
          <w:numId w:val="11"/>
        </w:num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W niniejszym postępowaniu o udzielenie zamówienia publicznego komunikacja pomiędzy Zamawiającym a Wykonawcami</w:t>
      </w:r>
      <w:r>
        <w:rPr>
          <w:color w:val="000000" w:themeColor="text1"/>
          <w:sz w:val="20"/>
          <w:szCs w:val="20"/>
        </w:rPr>
        <w:t xml:space="preserve"> odbywa się w sposób elektroniczny lub pisemny, przy czym złożenie oferty może nastąpić wyłącznie pisemnie. </w:t>
      </w:r>
    </w:p>
    <w:p w14:paraId="5DDF40ED" w14:textId="77777777" w:rsidR="00656CC6" w:rsidRDefault="00656CC6" w:rsidP="00656CC6">
      <w:pPr>
        <w:pStyle w:val="Akapitzlist"/>
        <w:jc w:val="both"/>
        <w:rPr>
          <w:color w:val="000000" w:themeColor="text1"/>
          <w:sz w:val="20"/>
          <w:szCs w:val="20"/>
        </w:rPr>
      </w:pPr>
    </w:p>
    <w:p w14:paraId="58CAAE58" w14:textId="77777777" w:rsidR="00656CC6" w:rsidRPr="00DF4366" w:rsidRDefault="00656CC6" w:rsidP="00656CC6">
      <w:pPr>
        <w:pStyle w:val="Akapitzlist"/>
        <w:numPr>
          <w:ilvl w:val="0"/>
          <w:numId w:val="11"/>
        </w:num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Adres poczty elektronicznej do komunikacji Wykonawców z Zamawiającym: </w:t>
      </w:r>
      <w:hyperlink r:id="rId7" w:history="1">
        <w:r w:rsidRPr="003C7CF6">
          <w:rPr>
            <w:rStyle w:val="Hipercze"/>
            <w:sz w:val="20"/>
            <w:szCs w:val="20"/>
          </w:rPr>
          <w:t>buro@gzkbrzeznica.pl</w:t>
        </w:r>
      </w:hyperlink>
    </w:p>
    <w:p w14:paraId="728F5589" w14:textId="77777777" w:rsidR="00656CC6" w:rsidRDefault="00656CC6" w:rsidP="00656CC6">
      <w:pPr>
        <w:pStyle w:val="Akapitzlist"/>
        <w:jc w:val="both"/>
        <w:rPr>
          <w:color w:val="000000" w:themeColor="text1"/>
          <w:sz w:val="20"/>
          <w:szCs w:val="20"/>
        </w:rPr>
      </w:pPr>
    </w:p>
    <w:p w14:paraId="7FD1545D" w14:textId="77777777" w:rsidR="00656CC6" w:rsidRDefault="00656CC6" w:rsidP="00656CC6">
      <w:pPr>
        <w:pStyle w:val="Akapitzlist"/>
        <w:numPr>
          <w:ilvl w:val="0"/>
          <w:numId w:val="11"/>
        </w:num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Ze strony Zamawiającego, uprawnionymi do kontaktu z Wykonawcami są:</w:t>
      </w:r>
    </w:p>
    <w:p w14:paraId="1C9E6DB2" w14:textId="77777777" w:rsidR="00656CC6" w:rsidRDefault="00656CC6" w:rsidP="00656CC6">
      <w:pPr>
        <w:pStyle w:val="Akapitzlist"/>
        <w:jc w:val="both"/>
        <w:rPr>
          <w:color w:val="000000" w:themeColor="text1"/>
          <w:sz w:val="20"/>
          <w:szCs w:val="20"/>
        </w:rPr>
      </w:pPr>
    </w:p>
    <w:p w14:paraId="04E30D86" w14:textId="77777777" w:rsidR="00656CC6" w:rsidRDefault="00656CC6" w:rsidP="00656CC6">
      <w:pPr>
        <w:pStyle w:val="Akapitzlist"/>
        <w:numPr>
          <w:ilvl w:val="1"/>
          <w:numId w:val="11"/>
        </w:num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W sprawach technicznych: </w:t>
      </w:r>
    </w:p>
    <w:p w14:paraId="158A8894" w14:textId="77777777" w:rsidR="00656CC6" w:rsidRDefault="00656CC6" w:rsidP="00656CC6">
      <w:pPr>
        <w:pStyle w:val="Akapitzlist"/>
        <w:ind w:left="2160"/>
        <w:jc w:val="both"/>
        <w:rPr>
          <w:color w:val="000000" w:themeColor="text1"/>
          <w:sz w:val="20"/>
          <w:szCs w:val="20"/>
          <w:lang w:val="en-US"/>
        </w:rPr>
      </w:pPr>
      <w:r w:rsidRPr="007A2806">
        <w:rPr>
          <w:color w:val="000000" w:themeColor="text1"/>
          <w:sz w:val="20"/>
          <w:szCs w:val="20"/>
          <w:lang w:val="en-US"/>
        </w:rPr>
        <w:t xml:space="preserve">Pan </w:t>
      </w:r>
      <w:proofErr w:type="spellStart"/>
      <w:r w:rsidRPr="007A2806">
        <w:rPr>
          <w:color w:val="000000" w:themeColor="text1"/>
          <w:sz w:val="20"/>
          <w:szCs w:val="20"/>
          <w:lang w:val="en-US"/>
        </w:rPr>
        <w:t>Sławomir</w:t>
      </w:r>
      <w:proofErr w:type="spellEnd"/>
      <w:r w:rsidRPr="007A2806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A2806">
        <w:rPr>
          <w:color w:val="000000" w:themeColor="text1"/>
          <w:sz w:val="20"/>
          <w:szCs w:val="20"/>
          <w:lang w:val="en-US"/>
        </w:rPr>
        <w:t>Czuba</w:t>
      </w:r>
      <w:proofErr w:type="spellEnd"/>
      <w:r w:rsidRPr="007A2806">
        <w:rPr>
          <w:color w:val="000000" w:themeColor="text1"/>
          <w:sz w:val="20"/>
          <w:szCs w:val="20"/>
          <w:lang w:val="en-US"/>
        </w:rPr>
        <w:t xml:space="preserve">, </w:t>
      </w:r>
    </w:p>
    <w:p w14:paraId="7EA64065" w14:textId="77777777" w:rsidR="00656CC6" w:rsidRDefault="00656CC6" w:rsidP="00656CC6">
      <w:pPr>
        <w:pStyle w:val="Akapitzlist"/>
        <w:ind w:left="2160"/>
        <w:jc w:val="both"/>
        <w:rPr>
          <w:color w:val="000000" w:themeColor="text1"/>
          <w:sz w:val="20"/>
          <w:szCs w:val="20"/>
          <w:lang w:val="en-US"/>
        </w:rPr>
      </w:pPr>
      <w:r w:rsidRPr="007A2806">
        <w:rPr>
          <w:color w:val="000000" w:themeColor="text1"/>
          <w:sz w:val="20"/>
          <w:szCs w:val="20"/>
          <w:lang w:val="en-US"/>
        </w:rPr>
        <w:t xml:space="preserve">tel. 530 576 892, </w:t>
      </w:r>
    </w:p>
    <w:p w14:paraId="4B017075" w14:textId="77777777" w:rsidR="00656CC6" w:rsidRPr="007A2806" w:rsidRDefault="00656CC6" w:rsidP="00656CC6">
      <w:pPr>
        <w:pStyle w:val="Akapitzlist"/>
        <w:ind w:left="2160"/>
        <w:jc w:val="both"/>
        <w:rPr>
          <w:color w:val="000000" w:themeColor="text1"/>
          <w:sz w:val="20"/>
          <w:szCs w:val="20"/>
          <w:lang w:val="en-US"/>
        </w:rPr>
      </w:pPr>
      <w:r w:rsidRPr="007A2806">
        <w:rPr>
          <w:color w:val="000000" w:themeColor="text1"/>
          <w:sz w:val="20"/>
          <w:szCs w:val="20"/>
          <w:lang w:val="en-US"/>
        </w:rPr>
        <w:t xml:space="preserve">e-mail: </w:t>
      </w:r>
      <w:hyperlink r:id="rId8" w:history="1">
        <w:r w:rsidRPr="007A2806">
          <w:rPr>
            <w:rStyle w:val="Hipercze"/>
            <w:sz w:val="20"/>
            <w:szCs w:val="20"/>
            <w:lang w:val="en-US"/>
          </w:rPr>
          <w:t>slawomir.czuba@gzkbrzeznica.pl</w:t>
        </w:r>
      </w:hyperlink>
    </w:p>
    <w:p w14:paraId="11440575" w14:textId="77777777" w:rsidR="00656CC6" w:rsidRPr="007A2806" w:rsidRDefault="00656CC6" w:rsidP="00656CC6">
      <w:pPr>
        <w:pStyle w:val="Akapitzlist"/>
        <w:ind w:left="1440"/>
        <w:jc w:val="both"/>
        <w:rPr>
          <w:color w:val="000000" w:themeColor="text1"/>
          <w:sz w:val="20"/>
          <w:szCs w:val="20"/>
          <w:lang w:val="en-US"/>
        </w:rPr>
      </w:pPr>
    </w:p>
    <w:p w14:paraId="799221E2" w14:textId="77777777" w:rsidR="00656CC6" w:rsidRPr="007A2806" w:rsidRDefault="00656CC6" w:rsidP="00656CC6">
      <w:pPr>
        <w:pStyle w:val="Akapitzlist"/>
        <w:numPr>
          <w:ilvl w:val="1"/>
          <w:numId w:val="11"/>
        </w:numPr>
        <w:jc w:val="both"/>
        <w:rPr>
          <w:color w:val="000000" w:themeColor="text1"/>
          <w:sz w:val="20"/>
          <w:szCs w:val="20"/>
          <w:lang w:val="en-US"/>
        </w:rPr>
      </w:pPr>
      <w:r>
        <w:rPr>
          <w:color w:val="000000" w:themeColor="text1"/>
          <w:sz w:val="20"/>
          <w:szCs w:val="20"/>
        </w:rPr>
        <w:t xml:space="preserve">W sprawach formalnych: </w:t>
      </w:r>
    </w:p>
    <w:p w14:paraId="762AC6C5" w14:textId="77777777" w:rsidR="00656CC6" w:rsidRDefault="00656CC6" w:rsidP="00656CC6">
      <w:pPr>
        <w:pStyle w:val="Akapitzlist"/>
        <w:ind w:left="216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Pani Magdalena Pawłowska, </w:t>
      </w:r>
    </w:p>
    <w:p w14:paraId="62187484" w14:textId="77777777" w:rsidR="00656CC6" w:rsidRDefault="00656CC6" w:rsidP="00656CC6">
      <w:pPr>
        <w:pStyle w:val="Akapitzlist"/>
        <w:ind w:left="216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tel. </w:t>
      </w:r>
      <w:r w:rsidRPr="007A2806">
        <w:rPr>
          <w:color w:val="000000" w:themeColor="text1"/>
          <w:sz w:val="20"/>
          <w:szCs w:val="20"/>
        </w:rPr>
        <w:t>730 073 677,</w:t>
      </w:r>
      <w:r>
        <w:rPr>
          <w:color w:val="000000" w:themeColor="text1"/>
          <w:sz w:val="20"/>
          <w:szCs w:val="20"/>
        </w:rPr>
        <w:t xml:space="preserve"> </w:t>
      </w:r>
    </w:p>
    <w:p w14:paraId="5F3ADD05" w14:textId="77777777" w:rsidR="00656CC6" w:rsidRPr="007A2806" w:rsidRDefault="00656CC6" w:rsidP="00656CC6">
      <w:pPr>
        <w:pStyle w:val="Akapitzlist"/>
        <w:ind w:left="2160"/>
        <w:jc w:val="both"/>
        <w:rPr>
          <w:color w:val="000000" w:themeColor="text1"/>
          <w:sz w:val="20"/>
          <w:szCs w:val="20"/>
        </w:rPr>
      </w:pPr>
      <w:r w:rsidRPr="007A2806">
        <w:rPr>
          <w:color w:val="000000" w:themeColor="text1"/>
          <w:sz w:val="20"/>
          <w:szCs w:val="20"/>
        </w:rPr>
        <w:t xml:space="preserve">email: </w:t>
      </w:r>
      <w:hyperlink r:id="rId9" w:history="1">
        <w:r w:rsidRPr="007A2806">
          <w:rPr>
            <w:rStyle w:val="Hipercze"/>
            <w:sz w:val="20"/>
            <w:szCs w:val="20"/>
          </w:rPr>
          <w:t>magdalena.pawlowska@gzkbrzeznica.pl</w:t>
        </w:r>
      </w:hyperlink>
    </w:p>
    <w:p w14:paraId="703DE653" w14:textId="77777777" w:rsidR="00656CC6" w:rsidRPr="007A2806" w:rsidRDefault="00656CC6" w:rsidP="00656CC6">
      <w:pPr>
        <w:jc w:val="both"/>
        <w:rPr>
          <w:color w:val="000000" w:themeColor="text1"/>
          <w:sz w:val="20"/>
          <w:szCs w:val="20"/>
        </w:rPr>
      </w:pPr>
    </w:p>
    <w:p w14:paraId="11B9F25F" w14:textId="77777777" w:rsidR="00656CC6" w:rsidRPr="00144E94" w:rsidRDefault="00656CC6" w:rsidP="00656CC6">
      <w:pPr>
        <w:pStyle w:val="Akapitzlist"/>
        <w:numPr>
          <w:ilvl w:val="0"/>
          <w:numId w:val="1"/>
        </w:numPr>
        <w:jc w:val="both"/>
        <w:rPr>
          <w:b/>
          <w:bCs/>
          <w:color w:val="000000" w:themeColor="text1"/>
        </w:rPr>
      </w:pPr>
      <w:r w:rsidRPr="00144E94">
        <w:rPr>
          <w:b/>
          <w:bCs/>
          <w:color w:val="000000" w:themeColor="text1"/>
        </w:rPr>
        <w:t xml:space="preserve">Termin związania ofertą </w:t>
      </w:r>
    </w:p>
    <w:p w14:paraId="2593CF80" w14:textId="77777777" w:rsidR="00656CC6" w:rsidRDefault="00656CC6" w:rsidP="00656CC6">
      <w:pPr>
        <w:jc w:val="both"/>
        <w:rPr>
          <w:b/>
          <w:bCs/>
          <w:color w:val="000000" w:themeColor="text1"/>
          <w:sz w:val="20"/>
          <w:szCs w:val="20"/>
        </w:rPr>
      </w:pPr>
    </w:p>
    <w:p w14:paraId="328C22B0" w14:textId="77777777" w:rsidR="00656CC6" w:rsidRPr="004257E1" w:rsidRDefault="00656CC6" w:rsidP="00656CC6">
      <w:pPr>
        <w:pStyle w:val="Akapitzlist"/>
        <w:numPr>
          <w:ilvl w:val="1"/>
          <w:numId w:val="1"/>
        </w:numPr>
        <w:jc w:val="both"/>
        <w:rPr>
          <w:b/>
          <w:bCs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Wykonawca jest związany ofertą przez okres 30 dni.</w:t>
      </w:r>
    </w:p>
    <w:p w14:paraId="451B94D3" w14:textId="77777777" w:rsidR="00656CC6" w:rsidRPr="004257E1" w:rsidRDefault="00656CC6" w:rsidP="00656CC6">
      <w:pPr>
        <w:pStyle w:val="Akapitzlist"/>
        <w:jc w:val="both"/>
        <w:rPr>
          <w:b/>
          <w:bCs/>
          <w:color w:val="000000" w:themeColor="text1"/>
          <w:sz w:val="20"/>
          <w:szCs w:val="20"/>
        </w:rPr>
      </w:pPr>
    </w:p>
    <w:p w14:paraId="4E294927" w14:textId="77777777" w:rsidR="00656CC6" w:rsidRPr="004257E1" w:rsidRDefault="00656CC6" w:rsidP="00656CC6">
      <w:pPr>
        <w:pStyle w:val="Akapitzlist"/>
        <w:numPr>
          <w:ilvl w:val="1"/>
          <w:numId w:val="1"/>
        </w:numPr>
        <w:jc w:val="both"/>
        <w:rPr>
          <w:b/>
          <w:bCs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Bieg terminu rozpoczyna się wraz z upływem terminu składania ofert.</w:t>
      </w:r>
    </w:p>
    <w:p w14:paraId="20E84997" w14:textId="77777777" w:rsidR="00656CC6" w:rsidRPr="004257E1" w:rsidRDefault="00656CC6" w:rsidP="00656CC6">
      <w:pPr>
        <w:pStyle w:val="Akapitzlist"/>
        <w:jc w:val="both"/>
        <w:rPr>
          <w:b/>
          <w:bCs/>
          <w:color w:val="000000" w:themeColor="text1"/>
          <w:sz w:val="20"/>
          <w:szCs w:val="20"/>
        </w:rPr>
      </w:pPr>
    </w:p>
    <w:p w14:paraId="0A5BF954" w14:textId="77777777" w:rsidR="00656CC6" w:rsidRPr="004257E1" w:rsidRDefault="00656CC6" w:rsidP="00656CC6">
      <w:pPr>
        <w:pStyle w:val="Akapitzlist"/>
        <w:numPr>
          <w:ilvl w:val="1"/>
          <w:numId w:val="1"/>
        </w:numPr>
        <w:jc w:val="both"/>
        <w:rPr>
          <w:b/>
          <w:bCs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Każdy wykonawca jest związany ofertą, także po wyborze oferty innego Wykonawcy do dnia określonego w pkt 1 i 2. </w:t>
      </w:r>
    </w:p>
    <w:p w14:paraId="0578CC55" w14:textId="77777777" w:rsidR="00656CC6" w:rsidRPr="004257E1" w:rsidRDefault="00656CC6" w:rsidP="00656CC6">
      <w:pPr>
        <w:jc w:val="both"/>
        <w:rPr>
          <w:b/>
          <w:bCs/>
          <w:color w:val="000000" w:themeColor="text1"/>
          <w:sz w:val="20"/>
          <w:szCs w:val="20"/>
        </w:rPr>
      </w:pPr>
    </w:p>
    <w:p w14:paraId="064390EE" w14:textId="77777777" w:rsidR="00656CC6" w:rsidRPr="00144E94" w:rsidRDefault="00656CC6" w:rsidP="00656CC6">
      <w:pPr>
        <w:pStyle w:val="Akapitzlist"/>
        <w:numPr>
          <w:ilvl w:val="0"/>
          <w:numId w:val="1"/>
        </w:numPr>
        <w:jc w:val="both"/>
        <w:rPr>
          <w:b/>
          <w:bCs/>
          <w:color w:val="000000" w:themeColor="text1"/>
        </w:rPr>
      </w:pPr>
      <w:r w:rsidRPr="00144E94">
        <w:rPr>
          <w:b/>
          <w:bCs/>
          <w:color w:val="000000" w:themeColor="text1"/>
        </w:rPr>
        <w:t>Wyjaśnienia treści SWZ i zmiany w SWZ:</w:t>
      </w:r>
    </w:p>
    <w:p w14:paraId="691BA8D7" w14:textId="77777777" w:rsidR="00656CC6" w:rsidRPr="002B34F8" w:rsidRDefault="00656CC6" w:rsidP="00656CC6">
      <w:pPr>
        <w:jc w:val="both"/>
        <w:rPr>
          <w:color w:val="000000" w:themeColor="text1"/>
          <w:sz w:val="20"/>
          <w:szCs w:val="20"/>
        </w:rPr>
      </w:pPr>
    </w:p>
    <w:p w14:paraId="65292AA7" w14:textId="77777777" w:rsidR="00656CC6" w:rsidRDefault="00656CC6" w:rsidP="00656CC6">
      <w:pPr>
        <w:pStyle w:val="Akapitzlist"/>
        <w:numPr>
          <w:ilvl w:val="0"/>
          <w:numId w:val="12"/>
        </w:num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Wykonawcy mogą zwrócić się do Zamawiającego o wyjaśnienie treści SWZ, drogą elektroniczną zgodnie z postanowieniami rozdziału XVII, a Zamawiający udzieli wyjaśnień niezwłocznie, jednak nie później niż na 1 dzień przed upływem terminu składania ofert pod warunkiem, że wniosek o wyjaśnienie SWZ lub jej załączników wpłynął do Zamawiającego nie później niż na 3 dni przed końcem terminu składania ofert. </w:t>
      </w:r>
    </w:p>
    <w:p w14:paraId="77562DBE" w14:textId="77777777" w:rsidR="00656CC6" w:rsidRDefault="00656CC6" w:rsidP="00656CC6">
      <w:pPr>
        <w:pStyle w:val="Akapitzlist"/>
        <w:jc w:val="both"/>
        <w:rPr>
          <w:color w:val="000000" w:themeColor="text1"/>
          <w:sz w:val="20"/>
          <w:szCs w:val="20"/>
        </w:rPr>
      </w:pPr>
    </w:p>
    <w:p w14:paraId="4025D380" w14:textId="77777777" w:rsidR="00656CC6" w:rsidRDefault="00656CC6" w:rsidP="00656CC6">
      <w:pPr>
        <w:pStyle w:val="Akapitzlist"/>
        <w:numPr>
          <w:ilvl w:val="0"/>
          <w:numId w:val="12"/>
        </w:num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Jeżeli wniosek o wyjaśnienie wpłynie po upływie terminu określonego w pkt 1, Zamawiający może udzielić wyjaśnień lub pozostawić wniosek bez rozpoznania. </w:t>
      </w:r>
    </w:p>
    <w:p w14:paraId="062FAA8C" w14:textId="77777777" w:rsidR="00656CC6" w:rsidRPr="00031080" w:rsidRDefault="00656CC6" w:rsidP="00656CC6">
      <w:pPr>
        <w:jc w:val="both"/>
        <w:rPr>
          <w:color w:val="000000" w:themeColor="text1"/>
          <w:sz w:val="20"/>
          <w:szCs w:val="20"/>
        </w:rPr>
      </w:pPr>
    </w:p>
    <w:p w14:paraId="6DAE768D" w14:textId="77777777" w:rsidR="00656CC6" w:rsidRDefault="00656CC6" w:rsidP="00656CC6">
      <w:pPr>
        <w:pStyle w:val="Akapitzlist"/>
        <w:numPr>
          <w:ilvl w:val="0"/>
          <w:numId w:val="12"/>
        </w:num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Treść zapytań wraz z wyjaśnieniami Zamawiający zamieści na swojej stronie internetowej w zakładce zamówienia publiczne dla niniejszego postępowania. </w:t>
      </w:r>
    </w:p>
    <w:p w14:paraId="5906FA2E" w14:textId="77777777" w:rsidR="00656CC6" w:rsidRPr="00031080" w:rsidRDefault="00656CC6" w:rsidP="00656CC6">
      <w:pPr>
        <w:jc w:val="both"/>
        <w:rPr>
          <w:color w:val="000000" w:themeColor="text1"/>
          <w:sz w:val="20"/>
          <w:szCs w:val="20"/>
        </w:rPr>
      </w:pPr>
    </w:p>
    <w:p w14:paraId="7BB89365" w14:textId="77777777" w:rsidR="00656CC6" w:rsidRPr="002B34F8" w:rsidRDefault="00656CC6" w:rsidP="00656CC6">
      <w:pPr>
        <w:pStyle w:val="Akapitzlist"/>
        <w:numPr>
          <w:ilvl w:val="0"/>
          <w:numId w:val="12"/>
        </w:num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Zamawiający może w każdym czasie przed upływem terminu składania ofert dokonać modyfikacji treści SWZ lub jej załączników. Zmiany treści SWZ Zamawiający zamieści na swojej stronie internetowej w tym miejscu, w którym udostępnił niniejszą specyfikację. </w:t>
      </w:r>
    </w:p>
    <w:p w14:paraId="72FB7DFA" w14:textId="77777777" w:rsidR="00656CC6" w:rsidRPr="002B34F8" w:rsidRDefault="00656CC6" w:rsidP="00656CC6">
      <w:pPr>
        <w:rPr>
          <w:color w:val="000000" w:themeColor="text1"/>
          <w:sz w:val="20"/>
          <w:szCs w:val="20"/>
        </w:rPr>
      </w:pPr>
    </w:p>
    <w:p w14:paraId="351CDC6D" w14:textId="77777777" w:rsidR="00656CC6" w:rsidRPr="006469B9" w:rsidRDefault="00656CC6" w:rsidP="00656CC6">
      <w:pPr>
        <w:pStyle w:val="Akapitzlist"/>
        <w:numPr>
          <w:ilvl w:val="0"/>
          <w:numId w:val="1"/>
        </w:numPr>
        <w:jc w:val="both"/>
        <w:rPr>
          <w:b/>
          <w:bCs/>
          <w:color w:val="000000" w:themeColor="text1"/>
        </w:rPr>
      </w:pPr>
      <w:r w:rsidRPr="006469B9">
        <w:rPr>
          <w:b/>
          <w:bCs/>
          <w:color w:val="000000" w:themeColor="text1"/>
        </w:rPr>
        <w:t>Prawo Zamawiającego do unieważnienia postępowania</w:t>
      </w:r>
    </w:p>
    <w:p w14:paraId="2F411E23" w14:textId="77777777" w:rsidR="00656CC6" w:rsidRDefault="00656CC6" w:rsidP="00656CC6">
      <w:pPr>
        <w:pStyle w:val="Akapitzlist"/>
        <w:jc w:val="both"/>
        <w:rPr>
          <w:b/>
          <w:bCs/>
          <w:color w:val="000000" w:themeColor="text1"/>
          <w:sz w:val="20"/>
          <w:szCs w:val="20"/>
        </w:rPr>
      </w:pPr>
    </w:p>
    <w:p w14:paraId="702DE4B3" w14:textId="77777777" w:rsidR="00656CC6" w:rsidRPr="00144E94" w:rsidRDefault="00656CC6" w:rsidP="00656CC6">
      <w:pPr>
        <w:pStyle w:val="Akapitzlist"/>
        <w:numPr>
          <w:ilvl w:val="1"/>
          <w:numId w:val="1"/>
        </w:numPr>
        <w:jc w:val="both"/>
        <w:rPr>
          <w:b/>
          <w:bCs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Zamawiający może unieważnić postępowanie w przypadkach, gdy: </w:t>
      </w:r>
    </w:p>
    <w:p w14:paraId="2BABABE0" w14:textId="77777777" w:rsidR="00656CC6" w:rsidRPr="00144E94" w:rsidRDefault="00656CC6" w:rsidP="00656CC6">
      <w:pPr>
        <w:pStyle w:val="Akapitzlist"/>
        <w:jc w:val="both"/>
        <w:rPr>
          <w:b/>
          <w:bCs/>
          <w:color w:val="000000" w:themeColor="text1"/>
          <w:sz w:val="20"/>
          <w:szCs w:val="20"/>
        </w:rPr>
      </w:pPr>
    </w:p>
    <w:p w14:paraId="73ED8C29" w14:textId="77777777" w:rsidR="00656CC6" w:rsidRPr="00144E94" w:rsidRDefault="00656CC6" w:rsidP="00656CC6">
      <w:pPr>
        <w:pStyle w:val="Akapitzlist"/>
        <w:numPr>
          <w:ilvl w:val="2"/>
          <w:numId w:val="1"/>
        </w:numPr>
        <w:jc w:val="both"/>
        <w:rPr>
          <w:b/>
          <w:bCs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Nie wpłynęła co najmniej jedna oferta nie podlegająca odrzuceniu,</w:t>
      </w:r>
    </w:p>
    <w:p w14:paraId="7B26EE49" w14:textId="77777777" w:rsidR="00656CC6" w:rsidRPr="00144E94" w:rsidRDefault="00656CC6" w:rsidP="00656CC6">
      <w:pPr>
        <w:pStyle w:val="Akapitzlist"/>
        <w:numPr>
          <w:ilvl w:val="2"/>
          <w:numId w:val="1"/>
        </w:numPr>
        <w:jc w:val="both"/>
        <w:rPr>
          <w:b/>
          <w:bCs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Cena najkorzystniejszej oferty lub oferta z najniższą ceną przewyższa kwotę, jaką Zamawiający przeznaczył na sfinansowanie zamówienia, chyba że zamawiający może zwiększyć tę kwotę do ceny najkorzystniejszej oferty,</w:t>
      </w:r>
    </w:p>
    <w:p w14:paraId="1F906E38" w14:textId="77777777" w:rsidR="00656CC6" w:rsidRPr="00144E94" w:rsidRDefault="00656CC6" w:rsidP="00656CC6">
      <w:pPr>
        <w:pStyle w:val="Akapitzlist"/>
        <w:numPr>
          <w:ilvl w:val="2"/>
          <w:numId w:val="1"/>
        </w:numPr>
        <w:jc w:val="both"/>
        <w:rPr>
          <w:b/>
          <w:bCs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Wystąpiła zmiana okoliczności powodująca, że prowadzenie postępowania lub realizacja zamówienia nie leży w interesie Zamawiającego,</w:t>
      </w:r>
    </w:p>
    <w:p w14:paraId="02E10C06" w14:textId="77777777" w:rsidR="00656CC6" w:rsidRPr="00144E94" w:rsidRDefault="00656CC6" w:rsidP="00656CC6">
      <w:pPr>
        <w:pStyle w:val="Akapitzlist"/>
        <w:numPr>
          <w:ilvl w:val="2"/>
          <w:numId w:val="1"/>
        </w:numPr>
        <w:jc w:val="both"/>
        <w:rPr>
          <w:b/>
          <w:bCs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Postępowanie obarczone jest wadą uniemożliwiającą zawarcie ważnej umowy</w:t>
      </w:r>
    </w:p>
    <w:p w14:paraId="0E970611" w14:textId="77777777" w:rsidR="00656CC6" w:rsidRPr="00144E94" w:rsidRDefault="00656CC6" w:rsidP="00656CC6">
      <w:pPr>
        <w:pStyle w:val="Akapitzlist"/>
        <w:ind w:left="1068"/>
        <w:jc w:val="both"/>
        <w:rPr>
          <w:b/>
          <w:bCs/>
          <w:color w:val="000000" w:themeColor="text1"/>
          <w:sz w:val="20"/>
          <w:szCs w:val="20"/>
        </w:rPr>
      </w:pPr>
    </w:p>
    <w:p w14:paraId="52D08362" w14:textId="77777777" w:rsidR="00656CC6" w:rsidRPr="00144E94" w:rsidRDefault="00656CC6" w:rsidP="00656CC6">
      <w:pPr>
        <w:pStyle w:val="Akapitzlist"/>
        <w:numPr>
          <w:ilvl w:val="1"/>
          <w:numId w:val="1"/>
        </w:numPr>
        <w:jc w:val="both"/>
        <w:rPr>
          <w:b/>
          <w:bCs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O unieważnieniu postępowania zamawiający zawiadamia jednocześni wszystkich wykonawców, którzy złożyli oferty – podając uzasadnienie faktyczne i prawne.</w:t>
      </w:r>
    </w:p>
    <w:p w14:paraId="244D22D7" w14:textId="77777777" w:rsidR="00656CC6" w:rsidRPr="00144E94" w:rsidRDefault="00656CC6" w:rsidP="00656CC6">
      <w:pPr>
        <w:pStyle w:val="Akapitzlist"/>
        <w:jc w:val="both"/>
        <w:rPr>
          <w:b/>
          <w:bCs/>
          <w:color w:val="000000" w:themeColor="text1"/>
          <w:sz w:val="20"/>
          <w:szCs w:val="20"/>
        </w:rPr>
      </w:pPr>
    </w:p>
    <w:p w14:paraId="3E3E5C96" w14:textId="77777777" w:rsidR="00656CC6" w:rsidRPr="00144E94" w:rsidRDefault="00656CC6" w:rsidP="00656CC6">
      <w:pPr>
        <w:pStyle w:val="Akapitzlist"/>
        <w:numPr>
          <w:ilvl w:val="1"/>
          <w:numId w:val="1"/>
        </w:numPr>
        <w:jc w:val="both"/>
        <w:rPr>
          <w:b/>
          <w:bCs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Zamawiający może również zamknąć przetarg bez wybierania którejkolwiek z ofert. W takim przypadku o zamknięciu postępowania zamawiający zawiadamia jednocześnie wszystkich wykonawców, którzy ubiegali się o udzielenie zamówienia. </w:t>
      </w:r>
    </w:p>
    <w:p w14:paraId="7972AF18" w14:textId="77777777" w:rsidR="00656CC6" w:rsidRDefault="00656CC6" w:rsidP="00656CC6">
      <w:pPr>
        <w:pStyle w:val="Akapitzlist"/>
        <w:jc w:val="both"/>
        <w:rPr>
          <w:b/>
          <w:bCs/>
          <w:color w:val="000000" w:themeColor="text1"/>
          <w:sz w:val="20"/>
          <w:szCs w:val="20"/>
        </w:rPr>
      </w:pPr>
    </w:p>
    <w:p w14:paraId="3FB42C4C" w14:textId="77777777" w:rsidR="00656CC6" w:rsidRPr="006469B9" w:rsidRDefault="00656CC6" w:rsidP="00656CC6">
      <w:pPr>
        <w:pStyle w:val="Akapitzlist"/>
        <w:numPr>
          <w:ilvl w:val="0"/>
          <w:numId w:val="1"/>
        </w:numPr>
        <w:jc w:val="both"/>
        <w:rPr>
          <w:b/>
          <w:bCs/>
          <w:color w:val="000000" w:themeColor="text1"/>
        </w:rPr>
      </w:pPr>
      <w:r w:rsidRPr="006469B9">
        <w:rPr>
          <w:b/>
          <w:bCs/>
          <w:color w:val="000000" w:themeColor="text1"/>
        </w:rPr>
        <w:t>Środki ochrony prawnej</w:t>
      </w:r>
    </w:p>
    <w:p w14:paraId="7E142DC2" w14:textId="77777777" w:rsidR="00656CC6" w:rsidRPr="002B34F8" w:rsidRDefault="00656CC6" w:rsidP="00656CC6">
      <w:pPr>
        <w:jc w:val="both"/>
        <w:rPr>
          <w:color w:val="000000" w:themeColor="text1"/>
          <w:sz w:val="20"/>
          <w:szCs w:val="20"/>
        </w:rPr>
      </w:pPr>
    </w:p>
    <w:p w14:paraId="672C569F" w14:textId="77777777" w:rsidR="00656CC6" w:rsidRDefault="00656CC6" w:rsidP="00656CC6">
      <w:pPr>
        <w:pStyle w:val="Akapitzlist"/>
        <w:numPr>
          <w:ilvl w:val="0"/>
          <w:numId w:val="13"/>
        </w:num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Środek ochrony prawnej określony w niniejszym dziale przysługuje wykonawcom, a także innym osobom, jeżeli ich interes prawny w uzyskaniu zamówienia doznał lub może doznać uszczerbku w wyniku naruszenia przez zamawiającego przepisów niniejszego regulaminu. </w:t>
      </w:r>
    </w:p>
    <w:p w14:paraId="2B040860" w14:textId="77777777" w:rsidR="00656CC6" w:rsidRDefault="00656CC6" w:rsidP="00656CC6">
      <w:pPr>
        <w:pStyle w:val="Akapitzlist"/>
        <w:numPr>
          <w:ilvl w:val="0"/>
          <w:numId w:val="13"/>
        </w:num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Wobec treści ogłoszenia o zamówienia, czynności podjętych przez zamawiającego w toku postępowania oraz w przypadku zaniechania przez zamawiającego czynności, do której jest obowiązany na podstawie regulaminu, można wnieść zażalenie do zamawiającego. </w:t>
      </w:r>
    </w:p>
    <w:p w14:paraId="54C212F4" w14:textId="77777777" w:rsidR="00656CC6" w:rsidRDefault="00656CC6" w:rsidP="00656CC6">
      <w:pPr>
        <w:pStyle w:val="Akapitzlist"/>
        <w:numPr>
          <w:ilvl w:val="0"/>
          <w:numId w:val="13"/>
        </w:num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Zażalenie wnosi się w terminie 5 dni od dnia, w którym powzięto lub można było powziąć wiadomość o okolicznościach stanowiących podstawę do jego wniesienia. Zażalenie uważa się za wniesione z chwilą, gdy dotarło ono do zamawiającego w taki sposób, że mógł zapoznać się z jego treścią. </w:t>
      </w:r>
    </w:p>
    <w:p w14:paraId="345E10CE" w14:textId="77777777" w:rsidR="00656CC6" w:rsidRDefault="00656CC6" w:rsidP="00656CC6">
      <w:pPr>
        <w:pStyle w:val="Akapitzlist"/>
        <w:numPr>
          <w:ilvl w:val="0"/>
          <w:numId w:val="13"/>
        </w:num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W przypadku wniesienia zażalenia dotyczącego treści ogłoszenia lub postanowień SWZ, zamawiający może przedłużyć termin składania ofert. </w:t>
      </w:r>
    </w:p>
    <w:p w14:paraId="17B77379" w14:textId="77777777" w:rsidR="00656CC6" w:rsidRDefault="00656CC6" w:rsidP="00656CC6">
      <w:pPr>
        <w:pStyle w:val="Akapitzlist"/>
        <w:numPr>
          <w:ilvl w:val="0"/>
          <w:numId w:val="13"/>
        </w:num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Wniesienie zażalenia jest dopuszczalne tylko przed zawarciem umowy. </w:t>
      </w:r>
    </w:p>
    <w:p w14:paraId="73D5AB1E" w14:textId="77777777" w:rsidR="00656CC6" w:rsidRDefault="00656CC6" w:rsidP="00656CC6">
      <w:pPr>
        <w:pStyle w:val="Akapitzlist"/>
        <w:numPr>
          <w:ilvl w:val="0"/>
          <w:numId w:val="13"/>
        </w:num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Zamawiający odrzuca zażalenie wniesione po terminie lub wniesione przez podmiot nieuprawniony. </w:t>
      </w:r>
    </w:p>
    <w:p w14:paraId="671286A5" w14:textId="77777777" w:rsidR="00656CC6" w:rsidRDefault="00656CC6" w:rsidP="00656CC6">
      <w:pPr>
        <w:pStyle w:val="Akapitzlist"/>
        <w:numPr>
          <w:ilvl w:val="0"/>
          <w:numId w:val="13"/>
        </w:num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Zażalenie powinno wskazywać czynność, na którą wnoszone jest zażalenie lub zaniechanie czynności zamawiającego, a także zawierać żądanie, zwięzłe przytoczenie zarzutów oraz okoliczności faktycznych i prawnych uzasadniających wniesienie zażalenia. </w:t>
      </w:r>
    </w:p>
    <w:p w14:paraId="4CC465BF" w14:textId="77777777" w:rsidR="00656CC6" w:rsidRDefault="00656CC6" w:rsidP="00656CC6">
      <w:pPr>
        <w:pStyle w:val="Akapitzlist"/>
        <w:numPr>
          <w:ilvl w:val="0"/>
          <w:numId w:val="13"/>
        </w:num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W przypadku wniesienia zażalenia po upływie terminu składania ofert, bieg terminu związania ofertą ulega zawieszeniu do czasu rozstrzygnięcia zażalenia. </w:t>
      </w:r>
    </w:p>
    <w:p w14:paraId="25802941" w14:textId="77777777" w:rsidR="00656CC6" w:rsidRDefault="00656CC6" w:rsidP="00656CC6">
      <w:pPr>
        <w:pStyle w:val="Akapitzlist"/>
        <w:numPr>
          <w:ilvl w:val="0"/>
          <w:numId w:val="13"/>
        </w:num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O zawieszeniu biegu terminu związania ofertą zamawiający informuje niezwłocznie wykonawców, którzy złożyli oferty. </w:t>
      </w:r>
    </w:p>
    <w:p w14:paraId="40BB666C" w14:textId="77777777" w:rsidR="00656CC6" w:rsidRDefault="00656CC6" w:rsidP="00656CC6">
      <w:pPr>
        <w:pStyle w:val="Akapitzlist"/>
        <w:numPr>
          <w:ilvl w:val="0"/>
          <w:numId w:val="13"/>
        </w:num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Zamawiający rozstrzyga zażalenia w terminie 7 dni od jego wniesienia. </w:t>
      </w:r>
    </w:p>
    <w:p w14:paraId="705525D5" w14:textId="77777777" w:rsidR="00656CC6" w:rsidRDefault="00656CC6" w:rsidP="00656CC6">
      <w:pPr>
        <w:pStyle w:val="Akapitzlist"/>
        <w:numPr>
          <w:ilvl w:val="0"/>
          <w:numId w:val="13"/>
        </w:num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Brak rozstrzygnięcia zażalenia w terminie, o którym mowa w ust. 10 uznaje się za jego oddalenie. </w:t>
      </w:r>
    </w:p>
    <w:p w14:paraId="0D994C1A" w14:textId="77777777" w:rsidR="00656CC6" w:rsidRDefault="00656CC6" w:rsidP="00656CC6">
      <w:pPr>
        <w:pStyle w:val="Akapitzlist"/>
        <w:numPr>
          <w:ilvl w:val="0"/>
          <w:numId w:val="13"/>
        </w:num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Do czasu rozstrzygnięcia zażalenia zamawiający nie może zawrzeć umowy.</w:t>
      </w:r>
    </w:p>
    <w:p w14:paraId="4D092E54" w14:textId="77777777" w:rsidR="00656CC6" w:rsidRPr="002B34F8" w:rsidRDefault="00656CC6" w:rsidP="00656CC6">
      <w:pPr>
        <w:pStyle w:val="Akapitzlist"/>
        <w:numPr>
          <w:ilvl w:val="0"/>
          <w:numId w:val="13"/>
        </w:num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Od rozstrzygnięcia lub oddalenia zażalenia wykonawcy nie przysługuje odwołanie. </w:t>
      </w:r>
    </w:p>
    <w:p w14:paraId="74431EC9" w14:textId="77777777" w:rsidR="00656CC6" w:rsidRPr="002B34F8" w:rsidRDefault="00656CC6" w:rsidP="00656CC6">
      <w:pPr>
        <w:rPr>
          <w:color w:val="000000" w:themeColor="text1"/>
          <w:sz w:val="20"/>
          <w:szCs w:val="20"/>
        </w:rPr>
      </w:pPr>
    </w:p>
    <w:p w14:paraId="4E00EFCB" w14:textId="77777777" w:rsidR="00656CC6" w:rsidRPr="006469B9" w:rsidRDefault="00656CC6" w:rsidP="00656CC6">
      <w:pPr>
        <w:pStyle w:val="Akapitzlist"/>
        <w:numPr>
          <w:ilvl w:val="0"/>
          <w:numId w:val="1"/>
        </w:numPr>
        <w:jc w:val="both"/>
        <w:rPr>
          <w:b/>
          <w:bCs/>
          <w:color w:val="000000" w:themeColor="text1"/>
        </w:rPr>
      </w:pPr>
      <w:r w:rsidRPr="006469B9">
        <w:rPr>
          <w:b/>
          <w:bCs/>
          <w:color w:val="000000" w:themeColor="text1"/>
        </w:rPr>
        <w:t>Informacja o ochronie danych osobowych</w:t>
      </w:r>
    </w:p>
    <w:p w14:paraId="14FC1272" w14:textId="77777777" w:rsidR="00656CC6" w:rsidRPr="002B34F8" w:rsidRDefault="00656CC6" w:rsidP="00656CC6">
      <w:pPr>
        <w:jc w:val="both"/>
        <w:rPr>
          <w:color w:val="000000" w:themeColor="text1"/>
          <w:sz w:val="20"/>
          <w:szCs w:val="20"/>
        </w:rPr>
      </w:pPr>
    </w:p>
    <w:p w14:paraId="255C4EC5" w14:textId="77777777" w:rsidR="00656CC6" w:rsidRPr="002B34F8" w:rsidRDefault="00656CC6" w:rsidP="00656CC6">
      <w:pPr>
        <w:spacing w:after="150" w:line="276" w:lineRule="auto"/>
        <w:ind w:firstLine="567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2B34F8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danych), (Dz. Urz. UE L 119 z 04.05.2016, str. 1), dalej „RODO”, informuję, że: </w:t>
      </w:r>
    </w:p>
    <w:p w14:paraId="6146AD9C" w14:textId="77777777" w:rsidR="00656CC6" w:rsidRPr="002B34F8" w:rsidRDefault="00656CC6" w:rsidP="00656CC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 w:line="360" w:lineRule="auto"/>
        <w:ind w:left="426" w:hanging="426"/>
        <w:contextualSpacing/>
        <w:jc w:val="both"/>
        <w:rPr>
          <w:rFonts w:eastAsia="Times New Roman" w:cstheme="minorHAnsi"/>
          <w:i/>
          <w:color w:val="000000" w:themeColor="text1"/>
          <w:sz w:val="20"/>
          <w:szCs w:val="20"/>
          <w:lang w:eastAsia="pl-PL"/>
        </w:rPr>
      </w:pPr>
      <w:r w:rsidRPr="002B34F8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administratorem Pani/Pana danych osobowych jest </w:t>
      </w:r>
      <w:r w:rsidRPr="002B34F8">
        <w:rPr>
          <w:rFonts w:eastAsia="Times New Roman" w:cstheme="minorHAnsi"/>
          <w:i/>
          <w:color w:val="000000" w:themeColor="text1"/>
          <w:sz w:val="20"/>
          <w:szCs w:val="20"/>
          <w:lang w:eastAsia="pl-PL"/>
        </w:rPr>
        <w:t>/nazwa i adres oraz dane kontaktowe Zamawiającego/;</w:t>
      </w:r>
    </w:p>
    <w:p w14:paraId="6F7F35E7" w14:textId="77777777" w:rsidR="00656CC6" w:rsidRPr="002B34F8" w:rsidRDefault="00656CC6" w:rsidP="00656CC6">
      <w:pPr>
        <w:widowControl w:val="0"/>
        <w:autoSpaceDE w:val="0"/>
        <w:autoSpaceDN w:val="0"/>
        <w:adjustRightInd w:val="0"/>
        <w:spacing w:line="360" w:lineRule="auto"/>
        <w:ind w:left="426"/>
        <w:contextualSpacing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2B34F8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Gminny Zakład Komunalny sp. z o.o. w Brzeźnicy, ul. Źródlana 4 , 39-207 Brzeźnica, </w:t>
      </w:r>
    </w:p>
    <w:p w14:paraId="7E43BEE6" w14:textId="77777777" w:rsidR="00656CC6" w:rsidRPr="002B34F8" w:rsidRDefault="00656CC6" w:rsidP="00656CC6">
      <w:pPr>
        <w:widowControl w:val="0"/>
        <w:autoSpaceDE w:val="0"/>
        <w:autoSpaceDN w:val="0"/>
        <w:adjustRightInd w:val="0"/>
        <w:spacing w:line="360" w:lineRule="auto"/>
        <w:ind w:left="426"/>
        <w:contextualSpacing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2B34F8">
        <w:rPr>
          <w:rFonts w:eastAsia="Times New Roman" w:cstheme="minorHAnsi"/>
          <w:color w:val="000000" w:themeColor="text1"/>
          <w:sz w:val="20"/>
          <w:szCs w:val="20"/>
          <w:lang w:eastAsia="pl-PL"/>
        </w:rPr>
        <w:t>tel. 14 682 04 20, email:</w:t>
      </w:r>
      <w:r w:rsidRPr="002B34F8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eastAsia="pl-PL"/>
        </w:rPr>
        <w:t>biuro@gzkbrzeznica.pl</w:t>
      </w:r>
    </w:p>
    <w:p w14:paraId="07FF719F" w14:textId="77777777" w:rsidR="00656CC6" w:rsidRDefault="00656CC6" w:rsidP="00656CC6">
      <w:pPr>
        <w:numPr>
          <w:ilvl w:val="0"/>
          <w:numId w:val="16"/>
        </w:numPr>
        <w:spacing w:after="200" w:line="360" w:lineRule="auto"/>
        <w:ind w:left="426" w:hanging="426"/>
        <w:contextualSpacing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2B34F8">
        <w:rPr>
          <w:rFonts w:eastAsia="Times New Roman" w:cstheme="minorHAnsi"/>
          <w:color w:val="000000" w:themeColor="text1"/>
          <w:sz w:val="20"/>
          <w:szCs w:val="20"/>
          <w:lang w:eastAsia="pl-PL"/>
        </w:rPr>
        <w:t>inspektorem ochrony danych w Gminny Zakład Komunalny sp. z o.o. w Brzeźnicy, ul. Źródlana 4 , 39-207 Brzeźnica</w:t>
      </w:r>
      <w:r w:rsidRPr="002B34F8">
        <w:rPr>
          <w:rFonts w:eastAsia="Times New Roman" w:cstheme="minorHAnsi"/>
          <w:i/>
          <w:color w:val="000000" w:themeColor="text1"/>
          <w:sz w:val="20"/>
          <w:szCs w:val="20"/>
          <w:lang w:eastAsia="pl-PL"/>
        </w:rPr>
        <w:t xml:space="preserve"> /nazwa zamawiającego/</w:t>
      </w:r>
      <w:r w:rsidRPr="002B34F8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jest Pani/Pani </w:t>
      </w:r>
      <w:r w:rsidRPr="002B34F8">
        <w:rPr>
          <w:rFonts w:eastAsia="Times New Roman" w:cstheme="minorHAnsi"/>
          <w:i/>
          <w:color w:val="000000" w:themeColor="text1"/>
          <w:sz w:val="20"/>
          <w:szCs w:val="20"/>
          <w:lang w:eastAsia="pl-PL"/>
        </w:rPr>
        <w:t xml:space="preserve">/imię i nazwisko, kontakt: adres e-mail, telefon/ </w:t>
      </w:r>
      <w:r w:rsidRPr="002B34F8">
        <w:rPr>
          <w:rFonts w:eastAsia="Times New Roman" w:cstheme="minorHAnsi"/>
          <w:i/>
          <w:color w:val="000000" w:themeColor="text1"/>
          <w:sz w:val="20"/>
          <w:szCs w:val="20"/>
          <w:vertAlign w:val="superscript"/>
          <w:lang w:eastAsia="pl-PL"/>
        </w:rPr>
        <w:t>*</w:t>
      </w:r>
      <w:r w:rsidRPr="002B34F8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;  Pani Joanna </w:t>
      </w:r>
      <w:proofErr w:type="spellStart"/>
      <w:r w:rsidRPr="002B34F8">
        <w:rPr>
          <w:rFonts w:eastAsia="Times New Roman" w:cstheme="minorHAnsi"/>
          <w:color w:val="000000" w:themeColor="text1"/>
          <w:sz w:val="20"/>
          <w:szCs w:val="20"/>
          <w:lang w:eastAsia="pl-PL"/>
        </w:rPr>
        <w:t>Kurgan</w:t>
      </w:r>
      <w:proofErr w:type="spellEnd"/>
      <w:r w:rsidRPr="002B34F8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, </w:t>
      </w:r>
      <w:r w:rsidRPr="002B34F8">
        <w:rPr>
          <w:rFonts w:eastAsia="Times New Roman" w:cstheme="minorHAnsi"/>
          <w:i/>
          <w:iCs/>
          <w:color w:val="000000" w:themeColor="text1"/>
          <w:sz w:val="20"/>
          <w:szCs w:val="20"/>
          <w:lang w:eastAsia="pl-PL"/>
        </w:rPr>
        <w:t xml:space="preserve">kontakt: </w:t>
      </w:r>
      <w:r w:rsidRPr="002B34F8">
        <w:rPr>
          <w:rFonts w:eastAsia="Times New Roman" w:cstheme="minorHAnsi"/>
          <w:color w:val="000000" w:themeColor="text1"/>
          <w:sz w:val="20"/>
          <w:szCs w:val="20"/>
          <w:lang w:eastAsia="pl-PL"/>
        </w:rPr>
        <w:t>rodo@lady.hub.pl</w:t>
      </w:r>
      <w:r w:rsidRPr="002B34F8">
        <w:rPr>
          <w:rFonts w:eastAsia="Times New Roman" w:cstheme="minorHAnsi"/>
          <w:i/>
          <w:iCs/>
          <w:color w:val="000000" w:themeColor="text1"/>
          <w:sz w:val="20"/>
          <w:szCs w:val="20"/>
          <w:lang w:eastAsia="pl-PL"/>
        </w:rPr>
        <w:t>, telefon: 14 682 04 20.</w:t>
      </w:r>
    </w:p>
    <w:p w14:paraId="6DB6A22C" w14:textId="77777777" w:rsidR="00656CC6" w:rsidRDefault="00656CC6" w:rsidP="00656CC6">
      <w:pPr>
        <w:numPr>
          <w:ilvl w:val="0"/>
          <w:numId w:val="16"/>
        </w:numPr>
        <w:spacing w:after="200" w:line="360" w:lineRule="auto"/>
        <w:ind w:left="426" w:hanging="426"/>
        <w:contextualSpacing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6F51C6">
        <w:rPr>
          <w:rFonts w:eastAsia="Times New Roman" w:cstheme="minorHAnsi"/>
          <w:color w:val="000000" w:themeColor="text1"/>
          <w:sz w:val="20"/>
          <w:szCs w:val="20"/>
          <w:lang w:eastAsia="pl-PL"/>
        </w:rPr>
        <w:t>Pani/Pana dane osobowe przetwarzane będą na podstawie</w:t>
      </w:r>
      <w:r w:rsidRPr="006F51C6">
        <w:rPr>
          <w:rFonts w:eastAsia="Times New Roman" w:cstheme="minorHAnsi"/>
          <w:i/>
          <w:color w:val="000000" w:themeColor="text1"/>
          <w:sz w:val="20"/>
          <w:szCs w:val="20"/>
          <w:lang w:eastAsia="pl-PL"/>
        </w:rPr>
        <w:t xml:space="preserve"> </w:t>
      </w:r>
      <w:r w:rsidRPr="006F51C6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RODO w celu związanym z postępowaniem o udzielenie zamówienia publicznego </w:t>
      </w:r>
      <w:r w:rsidRPr="006F51C6">
        <w:rPr>
          <w:rFonts w:eastAsia="Times New Roman" w:cstheme="minorHAnsi"/>
          <w:i/>
          <w:color w:val="000000" w:themeColor="text1"/>
          <w:sz w:val="20"/>
          <w:szCs w:val="20"/>
          <w:lang w:eastAsia="pl-PL"/>
        </w:rPr>
        <w:t>/dane identyfikujące postępowanie, np. nazwa, numer/</w:t>
      </w:r>
      <w:r w:rsidRPr="006F51C6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: </w:t>
      </w:r>
      <w:r w:rsidRPr="006F51C6">
        <w:rPr>
          <w:rFonts w:eastAsia="Times New Roman" w:cstheme="minorHAnsi"/>
          <w:iCs/>
          <w:color w:val="000000" w:themeColor="text1"/>
          <w:sz w:val="20"/>
          <w:szCs w:val="20"/>
          <w:lang w:eastAsia="pl-PL"/>
        </w:rPr>
        <w:t>„Sukcesywna dostawa materiałów remontowych i eksploatacyjnych sieci wodociągowych i kanalizacyjnych”</w:t>
      </w:r>
    </w:p>
    <w:p w14:paraId="127861C8" w14:textId="77777777" w:rsidR="00656CC6" w:rsidRPr="006F51C6" w:rsidRDefault="00656CC6" w:rsidP="00656CC6">
      <w:pPr>
        <w:numPr>
          <w:ilvl w:val="0"/>
          <w:numId w:val="16"/>
        </w:numPr>
        <w:spacing w:after="200" w:line="360" w:lineRule="auto"/>
        <w:ind w:left="426" w:hanging="426"/>
        <w:contextualSpacing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6F51C6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odbiorcami Pani/Pana danych osobowych jest/będą: każdy uzyskujący wgląd w dokumentację postępowania o udzielenie zamówienia – zgodnie z ustawą o dostępie do informacji publicznej. Ponadto Pani/Pana dane osobowe będą opublikowane na stronie internetowej Gminny Zakład Komunalny sp. z o.o. w Brzeźnicy, ul. Źródlana 4 , 39-207 Brzeźnica w związku z ogłoszeniem </w:t>
      </w:r>
      <w:r w:rsidRPr="006F51C6">
        <w:rPr>
          <w:i/>
          <w:iCs/>
          <w:color w:val="000000" w:themeColor="text1"/>
          <w:sz w:val="20"/>
          <w:szCs w:val="20"/>
        </w:rPr>
        <w:t xml:space="preserve">sektorowego zamówienia </w:t>
      </w:r>
      <w:r w:rsidRPr="006F51C6">
        <w:rPr>
          <w:i/>
          <w:iCs/>
          <w:color w:val="000000" w:themeColor="text1"/>
          <w:sz w:val="20"/>
          <w:szCs w:val="20"/>
        </w:rPr>
        <w:lastRenderedPageBreak/>
        <w:t xml:space="preserve">podprogowe, którego wartość jest równa lub przekracza kwotę 130 000 zł, a jednocześnie nie przekracza progów unijnych, które to zamówienie nie podlega ustawie na podstawie art. 2 ust. 1 pkt 2 ustawy </w:t>
      </w:r>
      <w:proofErr w:type="spellStart"/>
      <w:r w:rsidRPr="006F51C6">
        <w:rPr>
          <w:i/>
          <w:iCs/>
          <w:color w:val="000000" w:themeColor="text1"/>
          <w:sz w:val="20"/>
          <w:szCs w:val="20"/>
        </w:rPr>
        <w:t>pzp</w:t>
      </w:r>
      <w:proofErr w:type="spellEnd"/>
      <w:r w:rsidRPr="006F51C6">
        <w:rPr>
          <w:rFonts w:eastAsia="Times New Roman" w:cstheme="minorHAnsi"/>
          <w:color w:val="000000" w:themeColor="text1"/>
          <w:sz w:val="20"/>
          <w:szCs w:val="20"/>
          <w:lang w:eastAsia="pl-PL"/>
        </w:rPr>
        <w:t>.</w:t>
      </w:r>
    </w:p>
    <w:p w14:paraId="2F4BE96F" w14:textId="77777777" w:rsidR="00656CC6" w:rsidRPr="006F51C6" w:rsidRDefault="00656CC6" w:rsidP="00656CC6">
      <w:pPr>
        <w:numPr>
          <w:ilvl w:val="0"/>
          <w:numId w:val="16"/>
        </w:numPr>
        <w:spacing w:after="200" w:line="360" w:lineRule="auto"/>
        <w:ind w:left="426" w:hanging="426"/>
        <w:contextualSpacing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6F51C6">
        <w:rPr>
          <w:rFonts w:eastAsia="Times New Roman" w:cstheme="minorHAnsi"/>
          <w:color w:val="000000" w:themeColor="text1"/>
          <w:sz w:val="20"/>
          <w:szCs w:val="20"/>
          <w:lang w:eastAsia="pl-PL"/>
        </w:rPr>
        <w:t>Pani/Pana dane osobowe nie będą przekazywane do państwa trzeciego.</w:t>
      </w:r>
    </w:p>
    <w:p w14:paraId="0E470E82" w14:textId="77777777" w:rsidR="00656CC6" w:rsidRPr="002B34F8" w:rsidRDefault="00656CC6" w:rsidP="00656CC6">
      <w:pPr>
        <w:numPr>
          <w:ilvl w:val="0"/>
          <w:numId w:val="16"/>
        </w:numPr>
        <w:spacing w:after="200" w:line="360" w:lineRule="auto"/>
        <w:ind w:left="426" w:hanging="426"/>
        <w:contextualSpacing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6F51C6">
        <w:rPr>
          <w:rFonts w:eastAsia="Times New Roman" w:cstheme="minorHAnsi"/>
          <w:color w:val="000000" w:themeColor="text1"/>
          <w:sz w:val="20"/>
          <w:szCs w:val="20"/>
          <w:lang w:eastAsia="pl-PL"/>
        </w:rPr>
        <w:t>Pani/Pana dane osobowe będą przechowywane przez okres 5 lat od dnia zakończenia postępowania o udzielenie zamówienia, a jeżeli czas trwania umowy w sprawie zamówienia publicznego przekracza 5 lat – przez cały czas trwania umowy. Po tym czasie dokumentacja zostanie przekazana do</w:t>
      </w:r>
      <w:r w:rsidRPr="002B34F8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 archiwum zakładowego zgodnie z obowiązującą Procedurą Gminny Zakład Komunalny sp. z o.o. w Brzeźnicy, ul. Źródlana 4 , 39-207 Brzeźnica.</w:t>
      </w:r>
    </w:p>
    <w:p w14:paraId="57045A21" w14:textId="77777777" w:rsidR="00656CC6" w:rsidRPr="002B34F8" w:rsidRDefault="00656CC6" w:rsidP="00656CC6">
      <w:pPr>
        <w:numPr>
          <w:ilvl w:val="0"/>
          <w:numId w:val="16"/>
        </w:numPr>
        <w:spacing w:after="200" w:line="360" w:lineRule="auto"/>
        <w:ind w:left="426" w:hanging="426"/>
        <w:contextualSpacing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2B34F8">
        <w:rPr>
          <w:rFonts w:eastAsia="Times New Roman" w:cstheme="minorHAnsi"/>
          <w:color w:val="000000" w:themeColor="text1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14:paraId="5D029A13" w14:textId="77777777" w:rsidR="00656CC6" w:rsidRPr="002B34F8" w:rsidRDefault="00656CC6" w:rsidP="00656CC6">
      <w:pPr>
        <w:numPr>
          <w:ilvl w:val="0"/>
          <w:numId w:val="16"/>
        </w:numPr>
        <w:spacing w:after="200" w:line="360" w:lineRule="auto"/>
        <w:ind w:left="426" w:hanging="426"/>
        <w:contextualSpacing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2B34F8">
        <w:rPr>
          <w:rFonts w:eastAsia="Times New Roman" w:cstheme="minorHAnsi"/>
          <w:color w:val="000000" w:themeColor="text1"/>
          <w:sz w:val="20"/>
          <w:szCs w:val="20"/>
          <w:lang w:eastAsia="pl-PL"/>
        </w:rPr>
        <w:t>posiada Pani/Pan:</w:t>
      </w:r>
    </w:p>
    <w:p w14:paraId="47DDAEEE" w14:textId="77777777" w:rsidR="00656CC6" w:rsidRPr="002B34F8" w:rsidRDefault="00656CC6" w:rsidP="00656CC6">
      <w:pPr>
        <w:numPr>
          <w:ilvl w:val="0"/>
          <w:numId w:val="14"/>
        </w:numPr>
        <w:spacing w:after="200" w:line="360" w:lineRule="auto"/>
        <w:ind w:left="709" w:hanging="283"/>
        <w:contextualSpacing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2B34F8">
        <w:rPr>
          <w:rFonts w:eastAsia="Times New Roman" w:cstheme="minorHAnsi"/>
          <w:color w:val="000000" w:themeColor="text1"/>
          <w:sz w:val="20"/>
          <w:szCs w:val="20"/>
          <w:lang w:eastAsia="pl-PL"/>
        </w:rPr>
        <w:t>na podstawie art. 15 RODO prawo dostępu do danych osobowych Pani/Pana dotyczących;</w:t>
      </w:r>
    </w:p>
    <w:p w14:paraId="1E8CCD1C" w14:textId="77777777" w:rsidR="00656CC6" w:rsidRPr="002B34F8" w:rsidRDefault="00656CC6" w:rsidP="00656CC6">
      <w:pPr>
        <w:numPr>
          <w:ilvl w:val="0"/>
          <w:numId w:val="14"/>
        </w:numPr>
        <w:spacing w:after="200" w:line="360" w:lineRule="auto"/>
        <w:ind w:left="709" w:hanging="283"/>
        <w:contextualSpacing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2B34F8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na podstawie art. 16 RODO prawo do sprostowania Pani/Pana danych osobowych </w:t>
      </w:r>
      <w:r w:rsidRPr="002B34F8">
        <w:rPr>
          <w:rFonts w:eastAsia="Times New Roman" w:cstheme="minorHAnsi"/>
          <w:b/>
          <w:color w:val="000000" w:themeColor="text1"/>
          <w:sz w:val="20"/>
          <w:szCs w:val="20"/>
          <w:vertAlign w:val="superscript"/>
          <w:lang w:eastAsia="pl-PL"/>
        </w:rPr>
        <w:t>**</w:t>
      </w:r>
      <w:r w:rsidRPr="002B34F8">
        <w:rPr>
          <w:rFonts w:eastAsia="Times New Roman" w:cstheme="minorHAnsi"/>
          <w:color w:val="000000" w:themeColor="text1"/>
          <w:sz w:val="20"/>
          <w:szCs w:val="20"/>
          <w:lang w:eastAsia="pl-PL"/>
        </w:rPr>
        <w:t>;</w:t>
      </w:r>
    </w:p>
    <w:p w14:paraId="1AA56D30" w14:textId="77777777" w:rsidR="00656CC6" w:rsidRPr="002B34F8" w:rsidRDefault="00656CC6" w:rsidP="00656CC6">
      <w:pPr>
        <w:numPr>
          <w:ilvl w:val="0"/>
          <w:numId w:val="14"/>
        </w:numPr>
        <w:spacing w:after="200" w:line="360" w:lineRule="auto"/>
        <w:ind w:left="709" w:hanging="283"/>
        <w:contextualSpacing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2B34F8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575A7EE3" w14:textId="77777777" w:rsidR="00656CC6" w:rsidRPr="002B34F8" w:rsidRDefault="00656CC6" w:rsidP="00656CC6">
      <w:pPr>
        <w:numPr>
          <w:ilvl w:val="0"/>
          <w:numId w:val="14"/>
        </w:numPr>
        <w:spacing w:after="200" w:line="360" w:lineRule="auto"/>
        <w:ind w:left="709" w:hanging="283"/>
        <w:contextualSpacing/>
        <w:jc w:val="both"/>
        <w:rPr>
          <w:rFonts w:eastAsia="Times New Roman" w:cstheme="minorHAnsi"/>
          <w:i/>
          <w:color w:val="000000" w:themeColor="text1"/>
          <w:sz w:val="20"/>
          <w:szCs w:val="20"/>
          <w:lang w:eastAsia="pl-PL"/>
        </w:rPr>
      </w:pPr>
      <w:r w:rsidRPr="002B34F8">
        <w:rPr>
          <w:rFonts w:eastAsia="Times New Roman" w:cstheme="minorHAnsi"/>
          <w:color w:val="000000" w:themeColor="text1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45C2AA00" w14:textId="77777777" w:rsidR="00656CC6" w:rsidRPr="002B34F8" w:rsidRDefault="00656CC6" w:rsidP="00656CC6">
      <w:pPr>
        <w:numPr>
          <w:ilvl w:val="0"/>
          <w:numId w:val="16"/>
        </w:numPr>
        <w:spacing w:after="200" w:line="360" w:lineRule="auto"/>
        <w:ind w:left="426" w:hanging="426"/>
        <w:contextualSpacing/>
        <w:jc w:val="both"/>
        <w:rPr>
          <w:rFonts w:eastAsia="Times New Roman" w:cstheme="minorHAnsi"/>
          <w:i/>
          <w:color w:val="000000" w:themeColor="text1"/>
          <w:sz w:val="20"/>
          <w:szCs w:val="20"/>
          <w:lang w:eastAsia="pl-PL"/>
        </w:rPr>
      </w:pPr>
      <w:r w:rsidRPr="002B34F8">
        <w:rPr>
          <w:rFonts w:eastAsia="Times New Roman" w:cstheme="minorHAnsi"/>
          <w:color w:val="000000" w:themeColor="text1"/>
          <w:sz w:val="20"/>
          <w:szCs w:val="20"/>
          <w:lang w:eastAsia="pl-PL"/>
        </w:rPr>
        <w:t>nie przysługuje Pani/Panu:</w:t>
      </w:r>
    </w:p>
    <w:p w14:paraId="58008C2E" w14:textId="77777777" w:rsidR="00656CC6" w:rsidRPr="002B34F8" w:rsidRDefault="00656CC6" w:rsidP="00656CC6">
      <w:pPr>
        <w:numPr>
          <w:ilvl w:val="0"/>
          <w:numId w:val="15"/>
        </w:numPr>
        <w:spacing w:after="200" w:line="360" w:lineRule="auto"/>
        <w:ind w:left="709" w:hanging="283"/>
        <w:contextualSpacing/>
        <w:jc w:val="both"/>
        <w:rPr>
          <w:rFonts w:eastAsia="Times New Roman" w:cstheme="minorHAnsi"/>
          <w:i/>
          <w:color w:val="000000" w:themeColor="text1"/>
          <w:sz w:val="20"/>
          <w:szCs w:val="20"/>
          <w:lang w:eastAsia="pl-PL"/>
        </w:rPr>
      </w:pPr>
      <w:r w:rsidRPr="002B34F8">
        <w:rPr>
          <w:rFonts w:eastAsia="Times New Roman" w:cstheme="minorHAnsi"/>
          <w:color w:val="000000" w:themeColor="text1"/>
          <w:sz w:val="20"/>
          <w:szCs w:val="20"/>
          <w:lang w:eastAsia="pl-PL"/>
        </w:rPr>
        <w:t>w związku z art. 17 ust. 3 lit. b, d lub e RODO prawo do usunięcia danych osobowych;</w:t>
      </w:r>
    </w:p>
    <w:p w14:paraId="280E93CF" w14:textId="77777777" w:rsidR="00656CC6" w:rsidRPr="002B34F8" w:rsidRDefault="00656CC6" w:rsidP="00656CC6">
      <w:pPr>
        <w:numPr>
          <w:ilvl w:val="0"/>
          <w:numId w:val="15"/>
        </w:numPr>
        <w:spacing w:after="200" w:line="360" w:lineRule="auto"/>
        <w:ind w:left="709" w:hanging="283"/>
        <w:contextualSpacing/>
        <w:jc w:val="both"/>
        <w:rPr>
          <w:rFonts w:eastAsia="Times New Roman" w:cstheme="minorHAnsi"/>
          <w:b/>
          <w:i/>
          <w:color w:val="000000" w:themeColor="text1"/>
          <w:sz w:val="20"/>
          <w:szCs w:val="20"/>
          <w:lang w:eastAsia="pl-PL"/>
        </w:rPr>
      </w:pPr>
      <w:r w:rsidRPr="002B34F8">
        <w:rPr>
          <w:rFonts w:eastAsia="Times New Roman" w:cstheme="minorHAnsi"/>
          <w:color w:val="000000" w:themeColor="text1"/>
          <w:sz w:val="20"/>
          <w:szCs w:val="20"/>
          <w:lang w:eastAsia="pl-PL"/>
        </w:rPr>
        <w:t>prawo do przenoszenia danych osobowych, o którym mowa w art. 20 RODO;</w:t>
      </w:r>
    </w:p>
    <w:p w14:paraId="52493088" w14:textId="77777777" w:rsidR="00656CC6" w:rsidRPr="002B34F8" w:rsidRDefault="00656CC6" w:rsidP="00656CC6">
      <w:pPr>
        <w:numPr>
          <w:ilvl w:val="0"/>
          <w:numId w:val="15"/>
        </w:numPr>
        <w:spacing w:after="200" w:line="360" w:lineRule="auto"/>
        <w:ind w:left="709" w:hanging="283"/>
        <w:contextualSpacing/>
        <w:jc w:val="both"/>
        <w:rPr>
          <w:rFonts w:eastAsia="Times New Roman" w:cstheme="minorHAnsi"/>
          <w:bCs/>
          <w:i/>
          <w:color w:val="000000" w:themeColor="text1"/>
          <w:sz w:val="20"/>
          <w:szCs w:val="20"/>
          <w:lang w:eastAsia="pl-PL"/>
        </w:rPr>
      </w:pPr>
      <w:r w:rsidRPr="002B34F8">
        <w:rPr>
          <w:rFonts w:eastAsia="Times New Roman" w:cstheme="minorHAnsi"/>
          <w:bCs/>
          <w:color w:val="000000" w:themeColor="text1"/>
          <w:sz w:val="20"/>
          <w:szCs w:val="20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5CD7C46B" w14:textId="77777777" w:rsidR="00656CC6" w:rsidRPr="002B34F8" w:rsidRDefault="00656CC6" w:rsidP="00656CC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eastAsia="Times New Roman" w:cstheme="minorHAnsi"/>
          <w:b/>
          <w:i/>
          <w:color w:val="000000" w:themeColor="text1"/>
          <w:sz w:val="20"/>
          <w:szCs w:val="20"/>
          <w:lang w:eastAsia="pl-PL"/>
        </w:rPr>
      </w:pPr>
      <w:r w:rsidRPr="002B34F8">
        <w:rPr>
          <w:rFonts w:eastAsia="Times New Roman" w:cstheme="minorHAnsi"/>
          <w:color w:val="000000" w:themeColor="text1"/>
          <w:sz w:val="20"/>
          <w:szCs w:val="20"/>
          <w:lang w:eastAsia="pl-PL"/>
        </w:rPr>
        <w:t>Podanie danych osobowych jest dobrowolne w celu zawarcia i wykonywania umowy łączącej Zamawiającego z wykonawcą, aczkolwiek odmowa ich podania uniemożliwia podjęcie współpracy pomiędzy w/w stronami</w:t>
      </w:r>
      <w:r w:rsidRPr="002B34F8">
        <w:rPr>
          <w:rFonts w:eastAsia="Times New Roman" w:cstheme="minorHAnsi"/>
          <w:b/>
          <w:i/>
          <w:color w:val="000000" w:themeColor="text1"/>
          <w:sz w:val="20"/>
          <w:szCs w:val="20"/>
          <w:lang w:eastAsia="pl-PL"/>
        </w:rPr>
        <w:t>.</w:t>
      </w:r>
    </w:p>
    <w:p w14:paraId="5C97361B" w14:textId="77777777" w:rsidR="00656CC6" w:rsidRPr="002B34F8" w:rsidRDefault="00656CC6" w:rsidP="00656CC6">
      <w:pPr>
        <w:spacing w:after="150"/>
        <w:ind w:left="426"/>
        <w:jc w:val="both"/>
        <w:rPr>
          <w:rFonts w:eastAsia="Times New Roman" w:cstheme="minorHAnsi"/>
          <w:color w:val="000000" w:themeColor="text1"/>
          <w:sz w:val="16"/>
          <w:szCs w:val="16"/>
          <w:lang w:eastAsia="pl-PL"/>
        </w:rPr>
      </w:pPr>
      <w:r w:rsidRPr="002B34F8">
        <w:rPr>
          <w:rFonts w:eastAsia="Times New Roman" w:cstheme="minorHAnsi"/>
          <w:b/>
          <w:color w:val="000000" w:themeColor="text1"/>
          <w:sz w:val="16"/>
          <w:szCs w:val="16"/>
          <w:vertAlign w:val="superscript"/>
          <w:lang w:eastAsia="pl-PL"/>
        </w:rPr>
        <w:t>*</w:t>
      </w:r>
      <w:r w:rsidRPr="002B34F8">
        <w:rPr>
          <w:rFonts w:eastAsia="Times New Roman" w:cstheme="minorHAnsi"/>
          <w:b/>
          <w:color w:val="000000" w:themeColor="text1"/>
          <w:sz w:val="16"/>
          <w:szCs w:val="16"/>
          <w:lang w:eastAsia="pl-PL"/>
        </w:rPr>
        <w:t xml:space="preserve"> Wyjaśnienie:</w:t>
      </w:r>
      <w:r w:rsidRPr="002B34F8">
        <w:rPr>
          <w:rFonts w:eastAsia="Times New Roman" w:cstheme="minorHAnsi"/>
          <w:color w:val="000000" w:themeColor="text1"/>
          <w:sz w:val="16"/>
          <w:szCs w:val="16"/>
          <w:lang w:eastAsia="pl-PL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30037F9A" w14:textId="77777777" w:rsidR="00656CC6" w:rsidRPr="002B34F8" w:rsidRDefault="00656CC6" w:rsidP="00656CC6">
      <w:pPr>
        <w:widowControl w:val="0"/>
        <w:autoSpaceDE w:val="0"/>
        <w:autoSpaceDN w:val="0"/>
        <w:adjustRightInd w:val="0"/>
        <w:ind w:left="426"/>
        <w:contextualSpacing/>
        <w:jc w:val="both"/>
        <w:rPr>
          <w:rFonts w:eastAsia="Times New Roman" w:cstheme="minorHAnsi"/>
          <w:color w:val="000000" w:themeColor="text1"/>
          <w:sz w:val="16"/>
          <w:szCs w:val="16"/>
          <w:lang w:eastAsia="pl-PL"/>
        </w:rPr>
      </w:pPr>
      <w:r w:rsidRPr="002B34F8">
        <w:rPr>
          <w:rFonts w:eastAsia="Times New Roman" w:cstheme="minorHAnsi"/>
          <w:b/>
          <w:color w:val="000000" w:themeColor="text1"/>
          <w:sz w:val="16"/>
          <w:szCs w:val="16"/>
          <w:vertAlign w:val="superscript"/>
          <w:lang w:eastAsia="pl-PL"/>
        </w:rPr>
        <w:t>**</w:t>
      </w:r>
      <w:r w:rsidRPr="002B34F8">
        <w:rPr>
          <w:rFonts w:eastAsia="Times New Roman" w:cstheme="minorHAnsi"/>
          <w:b/>
          <w:color w:val="000000" w:themeColor="text1"/>
          <w:sz w:val="16"/>
          <w:szCs w:val="16"/>
          <w:lang w:eastAsia="pl-PL"/>
        </w:rPr>
        <w:t>Wyjaśnienie:</w:t>
      </w:r>
      <w:r w:rsidRPr="002B34F8">
        <w:rPr>
          <w:rFonts w:eastAsia="Times New Roman" w:cstheme="minorHAnsi"/>
          <w:color w:val="000000" w:themeColor="text1"/>
          <w:sz w:val="16"/>
          <w:szCs w:val="16"/>
          <w:lang w:eastAsia="pl-PL"/>
        </w:rPr>
        <w:t xml:space="preserve"> skorzystanie z prawa do sprostowania nie może skutkować zmianą wyniku postępowania o udzielenie zamówienia publicznego ani zmianą postanowień umowy oraz nie może naruszać integralności protokołu oraz jego załączników.</w:t>
      </w:r>
    </w:p>
    <w:p w14:paraId="11430FF7" w14:textId="77777777" w:rsidR="00656CC6" w:rsidRPr="002B34F8" w:rsidRDefault="00656CC6" w:rsidP="00656CC6">
      <w:pPr>
        <w:jc w:val="both"/>
        <w:rPr>
          <w:rFonts w:eastAsia="Times New Roman" w:cstheme="minorHAnsi"/>
          <w:color w:val="000000" w:themeColor="text1"/>
          <w:sz w:val="16"/>
          <w:szCs w:val="16"/>
          <w:lang w:eastAsia="pl-PL"/>
        </w:rPr>
      </w:pPr>
      <w:r w:rsidRPr="002B34F8">
        <w:rPr>
          <w:rFonts w:eastAsia="Times New Roman" w:cstheme="minorHAnsi"/>
          <w:b/>
          <w:color w:val="000000" w:themeColor="text1"/>
          <w:sz w:val="16"/>
          <w:szCs w:val="16"/>
          <w:vertAlign w:val="superscript"/>
          <w:lang w:eastAsia="pl-PL"/>
        </w:rPr>
        <w:t xml:space="preserve">      *** </w:t>
      </w:r>
      <w:r w:rsidRPr="002B34F8">
        <w:rPr>
          <w:rFonts w:eastAsia="Times New Roman" w:cstheme="minorHAnsi"/>
          <w:b/>
          <w:color w:val="000000" w:themeColor="text1"/>
          <w:sz w:val="16"/>
          <w:szCs w:val="16"/>
          <w:lang w:eastAsia="pl-PL"/>
        </w:rPr>
        <w:t>Wyjaśnienie:</w:t>
      </w:r>
      <w:r w:rsidRPr="002B34F8">
        <w:rPr>
          <w:rFonts w:eastAsia="Times New Roman" w:cstheme="minorHAnsi"/>
          <w:color w:val="000000" w:themeColor="text1"/>
          <w:sz w:val="16"/>
          <w:szCs w:val="16"/>
          <w:lang w:eastAsia="pl-PL"/>
        </w:rPr>
        <w:t xml:space="preserve"> prawo do ograniczenia przetwarzania nie ma zastosowania w odniesieniu do przechowywania, w celu zapewnienia</w:t>
      </w:r>
    </w:p>
    <w:p w14:paraId="54C8221D" w14:textId="77777777" w:rsidR="00656CC6" w:rsidRPr="002B34F8" w:rsidRDefault="00656CC6" w:rsidP="00656CC6">
      <w:pPr>
        <w:jc w:val="both"/>
        <w:rPr>
          <w:rFonts w:eastAsia="Times New Roman" w:cstheme="minorHAnsi"/>
          <w:i/>
          <w:color w:val="000000" w:themeColor="text1"/>
          <w:sz w:val="16"/>
          <w:szCs w:val="16"/>
          <w:lang w:eastAsia="pl-PL"/>
        </w:rPr>
      </w:pPr>
      <w:r w:rsidRPr="002B34F8">
        <w:rPr>
          <w:rFonts w:eastAsia="Times New Roman" w:cstheme="minorHAnsi"/>
          <w:color w:val="000000" w:themeColor="text1"/>
          <w:sz w:val="16"/>
          <w:szCs w:val="16"/>
          <w:lang w:eastAsia="pl-PL"/>
        </w:rPr>
        <w:t xml:space="preserve">         korzystania ze środków ochrony prawnej lub w celu ochrony praw innej osoby</w:t>
      </w:r>
      <w:r w:rsidRPr="002B34F8">
        <w:rPr>
          <w:rFonts w:eastAsia="Times New Roman" w:cstheme="minorHAnsi"/>
          <w:i/>
          <w:color w:val="000000" w:themeColor="text1"/>
          <w:sz w:val="16"/>
          <w:szCs w:val="16"/>
          <w:lang w:eastAsia="pl-PL"/>
        </w:rPr>
        <w:t xml:space="preserve"> fizycznej lub prawnej, lub z uwagi na ważne względy</w:t>
      </w:r>
    </w:p>
    <w:p w14:paraId="1CD192E5" w14:textId="77777777" w:rsidR="00656CC6" w:rsidRPr="006F51C6" w:rsidRDefault="00656CC6" w:rsidP="00656CC6">
      <w:pPr>
        <w:spacing w:after="200" w:line="276" w:lineRule="auto"/>
        <w:jc w:val="both"/>
        <w:rPr>
          <w:rFonts w:eastAsia="Calibri" w:cstheme="minorHAnsi"/>
          <w:color w:val="000000" w:themeColor="text1"/>
          <w:sz w:val="16"/>
          <w:szCs w:val="16"/>
        </w:rPr>
      </w:pPr>
      <w:r w:rsidRPr="002B34F8">
        <w:rPr>
          <w:rFonts w:eastAsia="Times New Roman" w:cstheme="minorHAnsi"/>
          <w:i/>
          <w:color w:val="000000" w:themeColor="text1"/>
          <w:sz w:val="16"/>
          <w:szCs w:val="16"/>
          <w:lang w:eastAsia="pl-PL"/>
        </w:rPr>
        <w:t xml:space="preserve">         interesu</w:t>
      </w:r>
      <w:r w:rsidRPr="002B34F8">
        <w:rPr>
          <w:rFonts w:eastAsia="Times New Roman" w:cstheme="minorHAnsi"/>
          <w:color w:val="000000" w:themeColor="text1"/>
          <w:sz w:val="16"/>
          <w:szCs w:val="16"/>
          <w:lang w:eastAsia="pl-PL"/>
        </w:rPr>
        <w:t xml:space="preserve"> </w:t>
      </w:r>
      <w:r w:rsidRPr="002B34F8">
        <w:rPr>
          <w:rFonts w:eastAsia="Times New Roman" w:cstheme="minorHAnsi"/>
          <w:i/>
          <w:color w:val="000000" w:themeColor="text1"/>
          <w:sz w:val="16"/>
          <w:szCs w:val="16"/>
          <w:lang w:eastAsia="pl-PL"/>
        </w:rPr>
        <w:t>publicznego Unii Europejskiej lub państwa członkowskiego</w:t>
      </w:r>
    </w:p>
    <w:p w14:paraId="2EFD254C" w14:textId="77777777" w:rsidR="00656CC6" w:rsidRPr="002B34F8" w:rsidRDefault="00656CC6" w:rsidP="00656CC6">
      <w:pPr>
        <w:jc w:val="both"/>
        <w:rPr>
          <w:color w:val="000000" w:themeColor="text1"/>
          <w:sz w:val="20"/>
          <w:szCs w:val="20"/>
        </w:rPr>
      </w:pPr>
    </w:p>
    <w:p w14:paraId="408CA0BD" w14:textId="77777777" w:rsidR="00656CC6" w:rsidRPr="006F51C6" w:rsidRDefault="00656CC6" w:rsidP="00656CC6">
      <w:pPr>
        <w:pStyle w:val="Akapitzlist"/>
        <w:numPr>
          <w:ilvl w:val="0"/>
          <w:numId w:val="1"/>
        </w:numPr>
        <w:jc w:val="both"/>
        <w:rPr>
          <w:b/>
          <w:bCs/>
          <w:color w:val="000000" w:themeColor="text1"/>
        </w:rPr>
      </w:pPr>
      <w:r w:rsidRPr="006F51C6">
        <w:rPr>
          <w:b/>
          <w:bCs/>
          <w:color w:val="000000" w:themeColor="text1"/>
        </w:rPr>
        <w:t>Załączniki do SWZ</w:t>
      </w:r>
    </w:p>
    <w:p w14:paraId="6DFF3B1D" w14:textId="77777777" w:rsidR="00656CC6" w:rsidRPr="002B34F8" w:rsidRDefault="00656CC6" w:rsidP="00656CC6">
      <w:pPr>
        <w:jc w:val="both"/>
        <w:rPr>
          <w:color w:val="000000" w:themeColor="text1"/>
          <w:sz w:val="20"/>
          <w:szCs w:val="20"/>
        </w:rPr>
      </w:pPr>
    </w:p>
    <w:p w14:paraId="738BBA2C" w14:textId="77777777" w:rsidR="00656CC6" w:rsidRDefault="00656CC6" w:rsidP="00656CC6">
      <w:pPr>
        <w:jc w:val="both"/>
        <w:rPr>
          <w:color w:val="000000" w:themeColor="text1"/>
          <w:sz w:val="20"/>
          <w:szCs w:val="20"/>
        </w:rPr>
      </w:pPr>
      <w:r w:rsidRPr="002B34F8">
        <w:rPr>
          <w:color w:val="000000" w:themeColor="text1"/>
          <w:sz w:val="20"/>
          <w:szCs w:val="20"/>
        </w:rPr>
        <w:t>Załącznikami do niniejszej Specyfikacji Warunków Zamówienia, stanowiącymi jej integralną część, są:</w:t>
      </w:r>
    </w:p>
    <w:p w14:paraId="527226E4" w14:textId="77777777" w:rsidR="00656CC6" w:rsidRDefault="00656CC6" w:rsidP="00656CC6">
      <w:pPr>
        <w:jc w:val="both"/>
        <w:rPr>
          <w:color w:val="000000" w:themeColor="text1"/>
          <w:sz w:val="20"/>
          <w:szCs w:val="20"/>
        </w:rPr>
      </w:pPr>
    </w:p>
    <w:p w14:paraId="004ACAE1" w14:textId="77777777" w:rsidR="00656CC6" w:rsidRDefault="00656CC6" w:rsidP="00656CC6">
      <w:pPr>
        <w:pStyle w:val="Akapitzlist"/>
        <w:numPr>
          <w:ilvl w:val="1"/>
          <w:numId w:val="1"/>
        </w:num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Załącznik nr 1 – Formularz oferty </w:t>
      </w:r>
    </w:p>
    <w:p w14:paraId="5055C93E" w14:textId="77777777" w:rsidR="00656CC6" w:rsidRDefault="00656CC6" w:rsidP="00656CC6">
      <w:pPr>
        <w:pStyle w:val="Akapitzlist"/>
        <w:numPr>
          <w:ilvl w:val="1"/>
          <w:numId w:val="1"/>
        </w:num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Załącznik nr 2 – oświadczenie Wykonawcy</w:t>
      </w:r>
    </w:p>
    <w:p w14:paraId="06162F83" w14:textId="77777777" w:rsidR="00656CC6" w:rsidRDefault="00656CC6" w:rsidP="00656CC6">
      <w:pPr>
        <w:pStyle w:val="Akapitzlist"/>
        <w:numPr>
          <w:ilvl w:val="1"/>
          <w:numId w:val="1"/>
        </w:num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Załącznik nr 3 – Wykaz cen</w:t>
      </w:r>
    </w:p>
    <w:p w14:paraId="1C296A3E" w14:textId="77777777" w:rsidR="00656CC6" w:rsidRDefault="00656CC6" w:rsidP="00656CC6">
      <w:pPr>
        <w:pStyle w:val="Akapitzlist"/>
        <w:numPr>
          <w:ilvl w:val="1"/>
          <w:numId w:val="1"/>
        </w:num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Załącznik nr 4 – wzór umowy</w:t>
      </w:r>
    </w:p>
    <w:p w14:paraId="7BDD8218" w14:textId="77777777" w:rsidR="00656CC6" w:rsidRPr="007A2806" w:rsidRDefault="00656CC6" w:rsidP="00656CC6">
      <w:pPr>
        <w:pStyle w:val="Akapitzlist"/>
        <w:numPr>
          <w:ilvl w:val="1"/>
          <w:numId w:val="1"/>
        </w:num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Załącznik nr 5 – oświadczenie o niezaleganiu w podatkach</w:t>
      </w:r>
    </w:p>
    <w:p w14:paraId="4331D32A" w14:textId="77777777" w:rsidR="00CB700E" w:rsidRDefault="00656CC6"/>
    <w:sectPr w:rsidR="00CB700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DF4118" w14:textId="77777777" w:rsidR="00A435D5" w:rsidRPr="00BD6E96" w:rsidRDefault="00656CC6" w:rsidP="00A435D5">
    <w:pPr>
      <w:pStyle w:val="Stopka"/>
      <w:pBdr>
        <w:bottom w:val="single" w:sz="4" w:space="1" w:color="auto"/>
      </w:pBdr>
      <w:tabs>
        <w:tab w:val="clear" w:pos="4536"/>
        <w:tab w:val="clear" w:pos="9072"/>
      </w:tabs>
      <w:jc w:val="center"/>
      <w:rPr>
        <w:color w:val="595959"/>
        <w:sz w:val="22"/>
        <w:szCs w:val="22"/>
      </w:rPr>
    </w:pPr>
    <w:r>
      <w:rPr>
        <w:color w:val="595959"/>
        <w:sz w:val="22"/>
        <w:szCs w:val="22"/>
      </w:rPr>
      <w:t xml:space="preserve">Numer postępowania: </w:t>
    </w:r>
    <w:r>
      <w:t>1/02/2021</w:t>
    </w:r>
    <w:r w:rsidRPr="006F7872">
      <w:rPr>
        <w:color w:val="595959"/>
        <w:sz w:val="22"/>
        <w:szCs w:val="22"/>
      </w:rPr>
      <w:t xml:space="preserve"> </w:t>
    </w:r>
    <w:r>
      <w:rPr>
        <w:color w:val="595959"/>
        <w:sz w:val="22"/>
        <w:szCs w:val="22"/>
      </w:rPr>
      <w:t xml:space="preserve">   | SPECYFIKACJA WARUNKÓW ZAMÓWIENIA</w:t>
    </w:r>
  </w:p>
  <w:p w14:paraId="74D110AE" w14:textId="77777777" w:rsidR="00A435D5" w:rsidRDefault="00656C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96439"/>
    <w:multiLevelType w:val="hybridMultilevel"/>
    <w:tmpl w:val="A0F682EA"/>
    <w:lvl w:ilvl="0" w:tplc="A69A00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BA90ACE2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F7B4F"/>
    <w:multiLevelType w:val="hybridMultilevel"/>
    <w:tmpl w:val="63E23EA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B5A4CA4A">
      <w:start w:val="1"/>
      <w:numFmt w:val="decimal"/>
      <w:lvlText w:val="%2."/>
      <w:lvlJc w:val="left"/>
      <w:pPr>
        <w:ind w:left="720" w:hanging="360"/>
      </w:pPr>
      <w:rPr>
        <w:b/>
        <w:bCs/>
      </w:rPr>
    </w:lvl>
    <w:lvl w:ilvl="2" w:tplc="372861F8">
      <w:start w:val="1"/>
      <w:numFmt w:val="decimal"/>
      <w:lvlText w:val="%3)"/>
      <w:lvlJc w:val="left"/>
      <w:pPr>
        <w:ind w:left="1068" w:hanging="360"/>
      </w:pPr>
      <w:rPr>
        <w:rFonts w:hint="default"/>
        <w:b/>
        <w:bCs/>
        <w:i w:val="0"/>
        <w:color w:val="auto"/>
      </w:rPr>
    </w:lvl>
    <w:lvl w:ilvl="3" w:tplc="1866423C">
      <w:start w:val="1"/>
      <w:numFmt w:val="lowerLetter"/>
      <w:lvlText w:val="%4."/>
      <w:lvlJc w:val="left"/>
      <w:pPr>
        <w:ind w:left="1440" w:hanging="360"/>
      </w:pPr>
      <w:rPr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4596A"/>
    <w:multiLevelType w:val="hybridMultilevel"/>
    <w:tmpl w:val="E32ED87E"/>
    <w:lvl w:ilvl="0" w:tplc="D7AA4AD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72D11D5"/>
    <w:multiLevelType w:val="hybridMultilevel"/>
    <w:tmpl w:val="30CC4A54"/>
    <w:lvl w:ilvl="0" w:tplc="C866AD44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bCs/>
        <w:i w:val="0"/>
        <w:color w:val="auto"/>
      </w:r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ind w:left="2688" w:hanging="360"/>
      </w:pPr>
      <w:rPr>
        <w:rFonts w:ascii="Courier New" w:hAnsi="Courier New" w:cs="Courier New"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4ED2895"/>
    <w:multiLevelType w:val="hybridMultilevel"/>
    <w:tmpl w:val="AFD2AF96"/>
    <w:lvl w:ilvl="0" w:tplc="861419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180B1E"/>
    <w:multiLevelType w:val="hybridMultilevel"/>
    <w:tmpl w:val="9A9CE12C"/>
    <w:lvl w:ilvl="0" w:tplc="ECB0D10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C0208"/>
    <w:multiLevelType w:val="hybridMultilevel"/>
    <w:tmpl w:val="32FC7C56"/>
    <w:lvl w:ilvl="0" w:tplc="758010A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CC10379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407DDA"/>
    <w:multiLevelType w:val="hybridMultilevel"/>
    <w:tmpl w:val="A9523FE0"/>
    <w:lvl w:ilvl="0" w:tplc="C866AD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686D3F"/>
    <w:multiLevelType w:val="hybridMultilevel"/>
    <w:tmpl w:val="FED60B40"/>
    <w:lvl w:ilvl="0" w:tplc="00AC107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2660D3"/>
    <w:multiLevelType w:val="hybridMultilevel"/>
    <w:tmpl w:val="DEF4C3D6"/>
    <w:lvl w:ilvl="0" w:tplc="79343DB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5732A3"/>
    <w:multiLevelType w:val="hybridMultilevel"/>
    <w:tmpl w:val="7DF6B784"/>
    <w:lvl w:ilvl="0" w:tplc="DDAEF43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E225B3"/>
    <w:multiLevelType w:val="hybridMultilevel"/>
    <w:tmpl w:val="1EDE6D12"/>
    <w:lvl w:ilvl="0" w:tplc="D54E9A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CC10379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CD3D7C"/>
    <w:multiLevelType w:val="hybridMultilevel"/>
    <w:tmpl w:val="6D442EA4"/>
    <w:lvl w:ilvl="0" w:tplc="ADDA0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4C5D6E"/>
    <w:multiLevelType w:val="hybridMultilevel"/>
    <w:tmpl w:val="023C0748"/>
    <w:lvl w:ilvl="0" w:tplc="6726906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993E6EF4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B16948"/>
    <w:multiLevelType w:val="hybridMultilevel"/>
    <w:tmpl w:val="EC2AA20C"/>
    <w:lvl w:ilvl="0" w:tplc="436E3C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8"/>
  </w:num>
  <w:num w:numId="5">
    <w:abstractNumId w:val="13"/>
  </w:num>
  <w:num w:numId="6">
    <w:abstractNumId w:val="0"/>
  </w:num>
  <w:num w:numId="7">
    <w:abstractNumId w:val="15"/>
  </w:num>
  <w:num w:numId="8">
    <w:abstractNumId w:val="10"/>
  </w:num>
  <w:num w:numId="9">
    <w:abstractNumId w:val="7"/>
  </w:num>
  <w:num w:numId="10">
    <w:abstractNumId w:val="16"/>
  </w:num>
  <w:num w:numId="11">
    <w:abstractNumId w:val="14"/>
  </w:num>
  <w:num w:numId="12">
    <w:abstractNumId w:val="6"/>
  </w:num>
  <w:num w:numId="13">
    <w:abstractNumId w:val="11"/>
  </w:num>
  <w:num w:numId="14">
    <w:abstractNumId w:val="3"/>
  </w:num>
  <w:num w:numId="15">
    <w:abstractNumId w:val="5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CC6"/>
    <w:rsid w:val="00656CC6"/>
    <w:rsid w:val="007B0418"/>
    <w:rsid w:val="00FA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0B508"/>
  <w15:chartTrackingRefBased/>
  <w15:docId w15:val="{CAD36EE3-CF61-4C0C-82D6-95A860420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6CC6"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6C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56CC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656CC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56CC6"/>
    <w:rPr>
      <w:color w:val="0563C1" w:themeColor="hyperlink"/>
      <w:u w:val="single"/>
    </w:rPr>
  </w:style>
  <w:style w:type="paragraph" w:styleId="NormalnyWeb">
    <w:name w:val="Normal (Web)"/>
    <w:basedOn w:val="Normalny"/>
    <w:rsid w:val="00656CC6"/>
    <w:pPr>
      <w:spacing w:before="100" w:beforeAutospacing="1" w:after="119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56C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6CC6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656C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56C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awomir.czuba@gzkbrzeznic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uro@gzkbrzeznic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zkbrzeznica.p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gdalena.pawlowska@gzkbrzeznic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5827</Words>
  <Characters>34968</Characters>
  <Application>Microsoft Office Word</Application>
  <DocSecurity>0</DocSecurity>
  <Lines>291</Lines>
  <Paragraphs>81</Paragraphs>
  <ScaleCrop>false</ScaleCrop>
  <Company/>
  <LinksUpToDate>false</LinksUpToDate>
  <CharactersWithSpaces>40714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mpawlowska</dc:creator>
  <cp:keywords/>
  <dc:description/>
  <cp:lastModifiedBy>mpawlowska</cp:lastModifiedBy>
  <cp:revision>1</cp:revision>
  <dcterms:created xsi:type="dcterms:W3CDTF">2021-02-16T12:08:00Z</dcterms:created>
  <dcterms:modified xsi:type="dcterms:W3CDTF">2021-02-16T12:08:00Z</dcterms:modified>
</cp:coreProperties>
</file>